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B47" w:rsidRDefault="00BF1A01" w:rsidP="002D5B47">
      <w:pPr>
        <w:jc w:val="center"/>
        <w:rPr>
          <w:b/>
        </w:rPr>
      </w:pPr>
      <w:bookmarkStart w:id="0" w:name="_Toc288394065"/>
      <w:bookmarkStart w:id="1" w:name="_Toc288410532"/>
      <w:bookmarkStart w:id="2" w:name="_Toc288410661"/>
      <w:bookmarkStart w:id="3" w:name="_Toc418108302"/>
      <w:r>
        <w:rPr>
          <w:b/>
        </w:rPr>
        <w:t xml:space="preserve"> </w:t>
      </w:r>
      <w:r w:rsidR="00A06F77">
        <w:rPr>
          <w:b/>
          <w:noProof/>
        </w:rPr>
        <w:drawing>
          <wp:inline distT="0" distB="0" distL="0" distR="0">
            <wp:extent cx="5667375" cy="8016875"/>
            <wp:effectExtent l="19050" t="0" r="9525" b="0"/>
            <wp:docPr id="1" name="Рисунок 1" descr="C:\Users\Учитель\Downloads\7.2 окруж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ownloads\7.2 окруж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1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F77" w:rsidRDefault="00A06F7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46BA" w:rsidRPr="009E46BA" w:rsidRDefault="009E46BA" w:rsidP="009E46B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9E46BA" w:rsidRPr="009E46BA" w:rsidRDefault="009E46BA" w:rsidP="009E46BA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12B59" w:rsidRPr="00412B59" w:rsidRDefault="00412B59" w:rsidP="00412B59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  <w:r w:rsidRPr="00412B59">
        <w:t>Адаптированная рабочая програм</w:t>
      </w:r>
      <w:r w:rsidR="0020250A">
        <w:t>ма по окружающему миру</w:t>
      </w:r>
      <w:r w:rsidRPr="00412B59">
        <w:t xml:space="preserve">   для </w:t>
      </w:r>
      <w:proofErr w:type="gramStart"/>
      <w:r w:rsidRPr="00412B59">
        <w:t>обучающихся</w:t>
      </w:r>
      <w:proofErr w:type="gramEnd"/>
      <w:r w:rsidRPr="00412B59">
        <w:t xml:space="preserve"> с ЗПР разработана в соответствии с требованиями: </w:t>
      </w:r>
    </w:p>
    <w:p w:rsidR="00412B59" w:rsidRPr="00412B59" w:rsidRDefault="00412B59" w:rsidP="00412B59">
      <w:pPr>
        <w:autoSpaceDE w:val="0"/>
        <w:autoSpaceDN w:val="0"/>
        <w:adjustRightInd w:val="0"/>
        <w:jc w:val="both"/>
        <w:textAlignment w:val="center"/>
        <w:rPr>
          <w:rFonts w:eastAsiaTheme="minorHAnsi"/>
          <w:lang w:eastAsia="en-US"/>
        </w:rPr>
      </w:pPr>
    </w:p>
    <w:p w:rsidR="00E70542" w:rsidRDefault="00E70542" w:rsidP="00E70542">
      <w:pPr>
        <w:pStyle w:val="3"/>
        <w:numPr>
          <w:ilvl w:val="0"/>
          <w:numId w:val="12"/>
        </w:numPr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r>
        <w:rPr>
          <w:rFonts w:eastAsiaTheme="minorHAnsi"/>
          <w:b w:val="0"/>
          <w:sz w:val="24"/>
          <w:szCs w:val="24"/>
          <w:lang w:eastAsia="en-US"/>
        </w:rPr>
        <w:t>Федерального закона от 29 декабря 2012 года № 273-ФЗ «Об образовании в Российской Федерации»;</w:t>
      </w:r>
    </w:p>
    <w:p w:rsidR="00E70542" w:rsidRDefault="00E70542" w:rsidP="00E70542">
      <w:pPr>
        <w:pStyle w:val="3"/>
        <w:numPr>
          <w:ilvl w:val="0"/>
          <w:numId w:val="12"/>
        </w:numPr>
        <w:spacing w:before="0"/>
        <w:jc w:val="both"/>
        <w:textAlignment w:val="auto"/>
        <w:rPr>
          <w:rFonts w:eastAsiaTheme="minorHAnsi"/>
          <w:b w:val="0"/>
          <w:sz w:val="24"/>
          <w:szCs w:val="24"/>
          <w:lang w:eastAsia="en-US"/>
        </w:rPr>
      </w:pPr>
      <w:proofErr w:type="gramStart"/>
      <w:r>
        <w:rPr>
          <w:rFonts w:eastAsiaTheme="minorHAnsi"/>
          <w:b w:val="0"/>
          <w:sz w:val="24"/>
          <w:szCs w:val="24"/>
          <w:lang w:eastAsia="en-US"/>
        </w:rPr>
        <w:t xml:space="preserve">ФГОС НОО обучающихся с ОВЗ (приказ </w:t>
      </w:r>
      <w:proofErr w:type="spellStart"/>
      <w:r>
        <w:rPr>
          <w:rFonts w:eastAsiaTheme="minorHAnsi"/>
          <w:b w:val="0"/>
          <w:sz w:val="24"/>
          <w:szCs w:val="24"/>
          <w:lang w:eastAsia="en-US"/>
        </w:rPr>
        <w:t>Минобрнауки</w:t>
      </w:r>
      <w:proofErr w:type="spellEnd"/>
      <w:r>
        <w:rPr>
          <w:rFonts w:eastAsiaTheme="minorHAnsi"/>
          <w:b w:val="0"/>
          <w:sz w:val="24"/>
          <w:szCs w:val="24"/>
          <w:lang w:eastAsia="en-US"/>
        </w:rPr>
        <w:t xml:space="preserve"> России от 19 декабря 2014 г. № 1598,</w:t>
      </w:r>
      <w:proofErr w:type="gramEnd"/>
    </w:p>
    <w:p w:rsidR="00E70542" w:rsidRPr="00E70542" w:rsidRDefault="00182B3A" w:rsidP="00E70542">
      <w:pPr>
        <w:pStyle w:val="a8"/>
        <w:numPr>
          <w:ilvl w:val="0"/>
          <w:numId w:val="12"/>
        </w:numPr>
        <w:shd w:val="clear" w:color="auto" w:fill="FFFFFF"/>
        <w:spacing w:after="0"/>
        <w:textAlignment w:val="baseline"/>
        <w:rPr>
          <w:rFonts w:ascii="inherit" w:hAnsi="inherit" w:cs="Arial"/>
          <w:sz w:val="23"/>
          <w:szCs w:val="23"/>
        </w:rPr>
      </w:pPr>
      <w:hyperlink r:id="rId6" w:history="1"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Примерн</w:t>
        </w:r>
        <w:r w:rsidR="00E70542" w:rsidRPr="00E70542">
          <w:rPr>
            <w:rStyle w:val="aa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адаптированн</w:t>
        </w:r>
        <w:r w:rsidR="00E70542" w:rsidRPr="00E70542">
          <w:rPr>
            <w:rStyle w:val="aa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основн</w:t>
        </w:r>
        <w:r w:rsidR="00E70542" w:rsidRPr="00E70542">
          <w:rPr>
            <w:rStyle w:val="aa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общеобразовательн</w:t>
        </w:r>
        <w:r w:rsidR="00E70542" w:rsidRPr="00E70542">
          <w:rPr>
            <w:rStyle w:val="aa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ой </w:t>
        </w:r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программ</w:t>
        </w:r>
        <w:r w:rsidR="00E70542" w:rsidRPr="00E70542">
          <w:rPr>
            <w:rStyle w:val="aa"/>
            <w:rFonts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ы </w:t>
        </w:r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начального общего образования</w:t>
        </w:r>
        <w:r w:rsidR="00E70542" w:rsidRPr="00E70542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E70542" w:rsidRPr="00E70542">
          <w:rPr>
            <w:rStyle w:val="ab"/>
            <w:rFonts w:ascii="inherit" w:hAnsi="inherit" w:cs="Arial"/>
            <w:sz w:val="23"/>
            <w:szCs w:val="23"/>
            <w:bdr w:val="none" w:sz="0" w:space="0" w:color="auto" w:frame="1"/>
          </w:rPr>
          <w:t>обучающихся с задержкой психического развития</w:t>
        </w:r>
        <w:r w:rsidR="00E70542" w:rsidRPr="00E70542">
          <w:rPr>
            <w:rStyle w:val="apple-converted-space"/>
            <w:rFonts w:ascii="inherit" w:hAnsi="inherit" w:cs="Arial"/>
            <w:sz w:val="23"/>
            <w:szCs w:val="23"/>
            <w:bdr w:val="none" w:sz="0" w:space="0" w:color="auto" w:frame="1"/>
          </w:rPr>
          <w:t> </w:t>
        </w:r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(</w:t>
        </w:r>
        <w:proofErr w:type="gramStart"/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>одобрена</w:t>
        </w:r>
        <w:proofErr w:type="gramEnd"/>
        <w:r w:rsidR="00E70542" w:rsidRPr="00E70542">
          <w:rPr>
            <w:rStyle w:val="aa"/>
            <w:rFonts w:ascii="inherit" w:hAnsi="inherit" w:cs="Arial"/>
            <w:color w:val="auto"/>
            <w:sz w:val="23"/>
            <w:szCs w:val="23"/>
            <w:u w:val="none"/>
            <w:bdr w:val="none" w:sz="0" w:space="0" w:color="auto" w:frame="1"/>
          </w:rPr>
          <w:t xml:space="preserve"> решением федерального учебно-методического объединения по общему образованию (протокол  от 22 декабря  2015 г. № 4/15))</w:t>
        </w:r>
      </w:hyperlink>
    </w:p>
    <w:p w:rsidR="00E70542" w:rsidRDefault="00E70542" w:rsidP="00E70542">
      <w:pPr>
        <w:pStyle w:val="3"/>
        <w:numPr>
          <w:ilvl w:val="0"/>
          <w:numId w:val="12"/>
        </w:numPr>
        <w:spacing w:before="0"/>
        <w:jc w:val="both"/>
        <w:textAlignment w:val="auto"/>
        <w:rPr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  <w:lang w:eastAsia="en-US"/>
        </w:rPr>
        <w:t>Положения о рабочей программе педагога МОУ «</w:t>
      </w:r>
      <w:proofErr w:type="spellStart"/>
      <w:r>
        <w:rPr>
          <w:b w:val="0"/>
          <w:sz w:val="24"/>
          <w:szCs w:val="24"/>
          <w:lang w:eastAsia="en-US"/>
        </w:rPr>
        <w:t>Вохомская</w:t>
      </w:r>
      <w:proofErr w:type="spellEnd"/>
      <w:r>
        <w:rPr>
          <w:b w:val="0"/>
          <w:sz w:val="24"/>
          <w:szCs w:val="24"/>
          <w:lang w:eastAsia="en-US"/>
        </w:rPr>
        <w:t xml:space="preserve"> СОШ».</w:t>
      </w:r>
    </w:p>
    <w:p w:rsidR="00412B59" w:rsidRDefault="00412B59" w:rsidP="00412B59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BF1A01" w:rsidRPr="009E46BA" w:rsidRDefault="00BF1A01" w:rsidP="009E46BA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BF1A01" w:rsidRPr="009E46BA" w:rsidRDefault="00BF1A01" w:rsidP="009E46BA">
      <w:pPr>
        <w:pStyle w:val="1"/>
        <w:shd w:val="clear" w:color="auto" w:fill="FFFFFF"/>
        <w:spacing w:before="0" w:after="0"/>
        <w:ind w:firstLine="210"/>
        <w:jc w:val="both"/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</w:pPr>
      <w:r w:rsidRPr="009E46BA">
        <w:rPr>
          <w:rFonts w:ascii="Times New Roman" w:hAnsi="Times New Roman" w:cs="Times New Roman"/>
          <w:b w:val="0"/>
          <w:bCs w:val="0"/>
          <w:i/>
          <w:kern w:val="0"/>
          <w:sz w:val="24"/>
          <w:szCs w:val="24"/>
          <w:lang w:eastAsia="en-US"/>
        </w:rPr>
        <w:t xml:space="preserve">Программа адаптирована  для обучения детей с ЗПР  с учетом  особенностей  их психофизического  развития,  индивидуальных особенностей и при необходимости  обеспечивающая коррекцию нарушений  развития и социальную  адаптацию. Программа  построена с  учетом специфики усвоения  учебного материала детьми с ЗПР. </w:t>
      </w:r>
    </w:p>
    <w:p w:rsidR="00BF1A01" w:rsidRPr="009E46BA" w:rsidRDefault="00BF1A01" w:rsidP="009E46BA">
      <w:pPr>
        <w:pStyle w:val="3"/>
        <w:spacing w:before="0"/>
        <w:jc w:val="left"/>
        <w:rPr>
          <w:sz w:val="24"/>
          <w:szCs w:val="24"/>
        </w:rPr>
      </w:pPr>
    </w:p>
    <w:p w:rsidR="002D5B47" w:rsidRPr="009E46BA" w:rsidRDefault="002D5B47" w:rsidP="009E46BA">
      <w:pPr>
        <w:ind w:firstLine="360"/>
        <w:jc w:val="both"/>
      </w:pPr>
      <w:r w:rsidRPr="009E46BA">
        <w:t xml:space="preserve">     Важнейшие задачи образования в начальной школе (</w:t>
      </w:r>
      <w:r w:rsidRPr="009E46BA">
        <w:rPr>
          <w:i/>
        </w:rPr>
        <w:t>формирование предметных и универсальных способов действий</w:t>
      </w:r>
      <w:r w:rsidRPr="009E46BA">
        <w:t xml:space="preserve">, обеспечивающих возможность продолжения образования в основной школе; </w:t>
      </w:r>
      <w:r w:rsidRPr="009E46BA">
        <w:rPr>
          <w:i/>
        </w:rPr>
        <w:t>воспитание умения учиться</w:t>
      </w:r>
      <w:r w:rsidRPr="009E46BA">
        <w:t xml:space="preserve"> – способности к самоорганизации с целью решения учебных задач; </w:t>
      </w:r>
      <w:r w:rsidRPr="009E46BA">
        <w:rPr>
          <w:i/>
        </w:rPr>
        <w:t xml:space="preserve">индивидуальный прогресс </w:t>
      </w:r>
      <w:r w:rsidRPr="009E46BA">
        <w:t xml:space="preserve">в основных сферах личностного развития – эмоциональной, познавательной, </w:t>
      </w:r>
      <w:proofErr w:type="spellStart"/>
      <w:r w:rsidRPr="009E46BA">
        <w:t>саморегуляции</w:t>
      </w:r>
      <w:proofErr w:type="spellEnd"/>
      <w:r w:rsidRPr="009E46BA">
        <w:t xml:space="preserve">) реализуются в процессе обучения всем предметам. Однако каждый из них имеет свою специфику. </w:t>
      </w:r>
    </w:p>
    <w:p w:rsidR="002D5B47" w:rsidRPr="009E46BA" w:rsidRDefault="002D5B47" w:rsidP="009E46BA">
      <w:pPr>
        <w:ind w:firstLine="360"/>
        <w:jc w:val="both"/>
      </w:pPr>
      <w:r w:rsidRPr="009E46BA">
        <w:t xml:space="preserve">Ядром рационального постижения мира всегда была система наук, изучение которой составляет основу школьных программ в основной и старшей </w:t>
      </w:r>
      <w:proofErr w:type="gramStart"/>
      <w:r w:rsidRPr="009E46BA">
        <w:t>школе</w:t>
      </w:r>
      <w:proofErr w:type="gramEnd"/>
      <w:r w:rsidRPr="009E46BA">
        <w:t xml:space="preserve"> как по числу предметов, так и по числу часов. Предмет «Окружающий мир» на базе умений, полученных на уроках чтения, русского языка и математики, приучает детей к целостному  постижению окружающего мира, готовит их к освоению основ знаний в основной школе, а в отношении развития личности, её воспитания играет не меньшую, если не большую роль по сравнению с остальными предметами.</w:t>
      </w:r>
    </w:p>
    <w:p w:rsidR="002D5B47" w:rsidRPr="009E46BA" w:rsidRDefault="002D5B47" w:rsidP="009E46BA">
      <w:pPr>
        <w:ind w:firstLine="360"/>
        <w:jc w:val="both"/>
      </w:pPr>
      <w:r w:rsidRPr="009E46BA">
        <w:t xml:space="preserve">Предмет «Окружающий мир» - это основы естественных и социальных наук. </w:t>
      </w:r>
    </w:p>
    <w:p w:rsidR="00C562D1" w:rsidRPr="009E46BA" w:rsidRDefault="00C562D1" w:rsidP="009E46BA">
      <w:pPr>
        <w:rPr>
          <w:b/>
          <w:bCs/>
          <w:color w:val="000000"/>
        </w:rPr>
      </w:pPr>
      <w:r w:rsidRPr="009E46BA">
        <w:rPr>
          <w:b/>
          <w:bCs/>
          <w:color w:val="000000"/>
        </w:rPr>
        <w:t xml:space="preserve"> Изучение курса «Окружающий мир» в начальной школе направлено на достижение следующих целей:</w:t>
      </w:r>
    </w:p>
    <w:p w:rsidR="00C562D1" w:rsidRPr="009E46BA" w:rsidRDefault="00C562D1" w:rsidP="009E46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</w:t>
      </w:r>
    </w:p>
    <w:p w:rsidR="00C562D1" w:rsidRPr="009E46BA" w:rsidRDefault="00C562D1" w:rsidP="009E46BA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и воспитание личности гражданина России, уважительно и бережно относящегося к среде сво</w:t>
      </w:r>
      <w:r w:rsidR="0020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proofErr w:type="spellStart"/>
      <w:r w:rsidR="002025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обитания</w:t>
      </w:r>
      <w:proofErr w:type="gramStart"/>
      <w:r w:rsidR="002025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proofErr w:type="gramEnd"/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природному и культурному достоянию родной страны и всего человечества.</w:t>
      </w:r>
      <w:r w:rsidRPr="009E46BA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/>
          <w:bCs/>
          <w:color w:val="000000"/>
        </w:rPr>
      </w:pPr>
      <w:r w:rsidRPr="009E46BA">
        <w:rPr>
          <w:b/>
          <w:bCs/>
          <w:color w:val="000000"/>
        </w:rPr>
        <w:t>Основными  задачами реализации содержания курса являются: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lastRenderedPageBreak/>
        <w:t>2) осознание ребёнком ценности, целостности и многообразия окружающего мира, своего места в нём;</w:t>
      </w:r>
    </w:p>
    <w:p w:rsidR="00C562D1" w:rsidRPr="009E46BA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 xml:space="preserve">3) формирование модели </w:t>
      </w:r>
      <w:proofErr w:type="spellStart"/>
      <w:r w:rsidRPr="009E46BA">
        <w:rPr>
          <w:bCs/>
          <w:color w:val="000000"/>
        </w:rPr>
        <w:t>здоровьесберегающего</w:t>
      </w:r>
      <w:proofErr w:type="spellEnd"/>
      <w:r w:rsidRPr="009E46BA">
        <w:rPr>
          <w:bCs/>
          <w:color w:val="000000"/>
        </w:rPr>
        <w:t xml:space="preserve"> и безопасного поведения в условиях повседневной жизни и в различных опасных ситуациях; </w:t>
      </w:r>
    </w:p>
    <w:p w:rsidR="00C562D1" w:rsidRDefault="00C562D1" w:rsidP="009E46BA">
      <w:pPr>
        <w:autoSpaceDE w:val="0"/>
        <w:autoSpaceDN w:val="0"/>
        <w:adjustRightInd w:val="0"/>
        <w:jc w:val="both"/>
        <w:textAlignment w:val="center"/>
        <w:rPr>
          <w:bCs/>
          <w:color w:val="000000"/>
        </w:rPr>
      </w:pPr>
      <w:r w:rsidRPr="009E46BA">
        <w:rPr>
          <w:bCs/>
          <w:color w:val="000000"/>
        </w:rPr>
        <w:t>4)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:rsidR="005742CC" w:rsidRDefault="005742CC" w:rsidP="005742CC">
      <w:pPr>
        <w:pStyle w:val="a8"/>
        <w:spacing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Коррекционные задачи:</w:t>
      </w:r>
    </w:p>
    <w:p w:rsidR="00035280" w:rsidRPr="00035280" w:rsidRDefault="00035280" w:rsidP="005742CC">
      <w:pPr>
        <w:pStyle w:val="a8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35280">
        <w:rPr>
          <w:rFonts w:ascii="Times New Roman" w:hAnsi="Times New Roman" w:cs="Times New Roman"/>
          <w:sz w:val="24"/>
          <w:szCs w:val="24"/>
        </w:rPr>
        <w:t>обеспечение  возможности овладения базовым содержанием обучения;</w:t>
      </w:r>
    </w:p>
    <w:p w:rsidR="005742CC" w:rsidRDefault="005742CC" w:rsidP="005742CC">
      <w:pPr>
        <w:pStyle w:val="a8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эмоционально-личностной сферы и коррекция ее недостатков; </w:t>
      </w:r>
    </w:p>
    <w:p w:rsidR="005742CC" w:rsidRDefault="005742CC" w:rsidP="005742CC">
      <w:pPr>
        <w:pStyle w:val="a8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познавательной деятельности и целенаправленное формирование высших психических функций; развитие зрительно-моторной координации;</w:t>
      </w:r>
    </w:p>
    <w:p w:rsidR="005742CC" w:rsidRDefault="005742CC" w:rsidP="005742CC">
      <w:pPr>
        <w:pStyle w:val="a8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произвольной регуляции деятельности и поведения;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оррекция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нарушений устной и письменной речи; </w:t>
      </w:r>
    </w:p>
    <w:p w:rsidR="005742CC" w:rsidRDefault="005742CC" w:rsidP="005742CC">
      <w:pPr>
        <w:pStyle w:val="a8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ребенку успеха в различных видах деятельности с целью предупреждения негативного отношения к учёбе, ситуации школьного обучения в целом, повышения мотивации к школьному обучению</w:t>
      </w:r>
    </w:p>
    <w:p w:rsidR="005742CC" w:rsidRDefault="005742CC" w:rsidP="005742CC">
      <w:pPr>
        <w:pStyle w:val="a8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интереса к предмету, преодолевая специфичную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ЗПР низкую познавательную активность.</w:t>
      </w:r>
    </w:p>
    <w:bookmarkEnd w:id="0"/>
    <w:bookmarkEnd w:id="1"/>
    <w:bookmarkEnd w:id="2"/>
    <w:bookmarkEnd w:id="3"/>
    <w:p w:rsidR="002D5B47" w:rsidRPr="009E46BA" w:rsidRDefault="002D5B47" w:rsidP="009E46BA">
      <w:pPr>
        <w:ind w:firstLine="284"/>
        <w:rPr>
          <w:bCs/>
        </w:rPr>
      </w:pPr>
      <w:r w:rsidRPr="009E46BA">
        <w:rPr>
          <w:b/>
        </w:rPr>
        <w:t xml:space="preserve">Личностные, </w:t>
      </w:r>
      <w:proofErr w:type="spellStart"/>
      <w:r w:rsidRPr="009E46BA">
        <w:rPr>
          <w:b/>
        </w:rPr>
        <w:t>метапредметные</w:t>
      </w:r>
      <w:proofErr w:type="spellEnd"/>
      <w:r w:rsidRPr="009E46BA">
        <w:rPr>
          <w:b/>
        </w:rPr>
        <w:t xml:space="preserve"> и предметные результаты освоения учебного предмета:</w:t>
      </w:r>
    </w:p>
    <w:p w:rsidR="002D5B47" w:rsidRPr="009E46BA" w:rsidRDefault="002D5B47" w:rsidP="009E46BA">
      <w:pPr>
        <w:autoSpaceDE w:val="0"/>
        <w:jc w:val="both"/>
        <w:rPr>
          <w:b/>
        </w:rPr>
      </w:pPr>
      <w:r w:rsidRPr="009E46BA">
        <w:rPr>
          <w:b/>
          <w:iCs/>
        </w:rPr>
        <w:t xml:space="preserve">      Планируемые результаты </w:t>
      </w:r>
      <w:r w:rsidRPr="009E46BA">
        <w:rPr>
          <w:b/>
        </w:rPr>
        <w:t>изучения курса «Окружающий мир»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r w:rsidRPr="009E46BA">
        <w:rPr>
          <w:b/>
        </w:rPr>
        <w:t>Личностными результатами</w:t>
      </w:r>
      <w:r w:rsidRPr="009E46BA">
        <w:t xml:space="preserve"> изучения курса «Окружающий мир»     формирование следующих умений: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Оценивать</w:t>
      </w:r>
      <w:r w:rsidRPr="009E46BA">
        <w:rPr>
          <w:sz w:val="24"/>
          <w:szCs w:val="24"/>
        </w:rPr>
        <w:t xml:space="preserve"> </w:t>
      </w:r>
      <w:r w:rsidRPr="009E46BA">
        <w:rPr>
          <w:b w:val="0"/>
          <w:sz w:val="24"/>
          <w:szCs w:val="24"/>
        </w:rPr>
        <w:t>жизненные ситуации (поступки людей) с точки зрения общепринятых норм и ценностей: учиться отделять поступки от самого человека.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Объяснять</w:t>
      </w:r>
      <w:r w:rsidRPr="009E46BA">
        <w:rPr>
          <w:b w:val="0"/>
          <w:sz w:val="24"/>
          <w:szCs w:val="24"/>
        </w:rPr>
        <w:t xml:space="preserve"> с позиции общечеловеческих нравственных ценностей, почему конкретные простые поступки можно оценить как хорошие или плохие.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Самостоятельно </w:t>
      </w:r>
      <w:r w:rsidRPr="009E46BA">
        <w:rPr>
          <w:b w:val="0"/>
          <w:i/>
          <w:sz w:val="24"/>
          <w:szCs w:val="24"/>
        </w:rPr>
        <w:t>определять</w:t>
      </w:r>
      <w:r w:rsidRPr="009E46BA">
        <w:rPr>
          <w:b w:val="0"/>
          <w:sz w:val="24"/>
          <w:szCs w:val="24"/>
        </w:rPr>
        <w:t xml:space="preserve"> и </w:t>
      </w:r>
      <w:r w:rsidRPr="009E46BA">
        <w:rPr>
          <w:b w:val="0"/>
          <w:i/>
          <w:sz w:val="24"/>
          <w:szCs w:val="24"/>
        </w:rPr>
        <w:t>высказывать</w:t>
      </w:r>
      <w:r w:rsidRPr="009E46BA">
        <w:rPr>
          <w:b w:val="0"/>
          <w:sz w:val="24"/>
          <w:szCs w:val="24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В предложенных ситуациях, опираясь на общие для всех правила поведения,  </w:t>
      </w:r>
      <w:r w:rsidRPr="009E46BA">
        <w:rPr>
          <w:b w:val="0"/>
          <w:i/>
          <w:sz w:val="24"/>
          <w:szCs w:val="24"/>
        </w:rPr>
        <w:t>делать выбор</w:t>
      </w:r>
      <w:r w:rsidRPr="009E46BA">
        <w:rPr>
          <w:b w:val="0"/>
          <w:sz w:val="24"/>
          <w:szCs w:val="24"/>
        </w:rPr>
        <w:t>, какой поступок совершить.</w:t>
      </w:r>
    </w:p>
    <w:p w:rsidR="002D5B47" w:rsidRPr="009E46BA" w:rsidRDefault="002D5B47" w:rsidP="009E46BA">
      <w:pPr>
        <w:jc w:val="both"/>
        <w:rPr>
          <w:b/>
        </w:rPr>
      </w:pPr>
    </w:p>
    <w:p w:rsidR="002D5B47" w:rsidRPr="009E46BA" w:rsidRDefault="002D5B47" w:rsidP="009E46BA">
      <w:pPr>
        <w:jc w:val="both"/>
      </w:pPr>
      <w:proofErr w:type="spellStart"/>
      <w:r w:rsidRPr="009E46BA">
        <w:rPr>
          <w:b/>
        </w:rPr>
        <w:t>Метапредметными</w:t>
      </w:r>
      <w:proofErr w:type="spellEnd"/>
      <w:r w:rsidRPr="009E46BA">
        <w:rPr>
          <w:b/>
        </w:rPr>
        <w:t xml:space="preserve"> результатами</w:t>
      </w:r>
      <w:r w:rsidRPr="009E46BA">
        <w:t xml:space="preserve"> изучения курса  является формирование следующих универсальных учебных действий: 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sz w:val="24"/>
          <w:szCs w:val="24"/>
          <w:lang w:eastAsia="en-US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Регулятивные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Самостоятельно формулировать цели урока после предварительного обсуждения.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Совместно с учителем обнаруживать и формулировать учебную проблему.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Составлять план решения проблемы (задачи) совместно с учителем.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Работая по плану, сверять свои действия с целью и, при необходимости, исправлять ошибки с помощью учителя.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В диалоге с учителем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Познавательные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lastRenderedPageBreak/>
        <w:t xml:space="preserve">Ориентироваться в своей системе знаний: самостоятельно </w:t>
      </w:r>
      <w:r w:rsidRPr="009E46BA">
        <w:rPr>
          <w:b w:val="0"/>
          <w:i/>
          <w:sz w:val="24"/>
          <w:szCs w:val="24"/>
        </w:rPr>
        <w:t>предполагать</w:t>
      </w:r>
      <w:r w:rsidRPr="009E46BA">
        <w:rPr>
          <w:b w:val="0"/>
          <w:sz w:val="24"/>
          <w:szCs w:val="24"/>
        </w:rPr>
        <w:t>, какая информация нужна для решения учебной задачи в один шаг.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i/>
          <w:sz w:val="24"/>
          <w:szCs w:val="24"/>
        </w:rPr>
        <w:t>Отбирать</w:t>
      </w:r>
      <w:r w:rsidRPr="009E46BA">
        <w:rPr>
          <w:b w:val="0"/>
          <w:sz w:val="24"/>
          <w:szCs w:val="24"/>
        </w:rPr>
        <w:t xml:space="preserve"> необходимые для решения учебной задачи  источники информации среди предложенных учителем словарей, энциклопедий, справочников.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Добывать новые знания: </w:t>
      </w:r>
      <w:r w:rsidRPr="009E46BA">
        <w:rPr>
          <w:b w:val="0"/>
          <w:i/>
          <w:sz w:val="24"/>
          <w:szCs w:val="24"/>
        </w:rPr>
        <w:t>извлекать</w:t>
      </w:r>
      <w:r w:rsidRPr="009E46BA">
        <w:rPr>
          <w:b w:val="0"/>
          <w:sz w:val="24"/>
          <w:szCs w:val="24"/>
        </w:rPr>
        <w:t xml:space="preserve"> информацию, представленную в разных формах (текст, таблица, схема, иллюстрация и др.).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Перерабатывать полученную информацию: </w:t>
      </w:r>
      <w:r w:rsidRPr="009E46BA">
        <w:rPr>
          <w:b w:val="0"/>
          <w:i/>
          <w:sz w:val="24"/>
          <w:szCs w:val="24"/>
        </w:rPr>
        <w:t>сравнивать</w:t>
      </w:r>
      <w:r w:rsidRPr="009E46BA">
        <w:rPr>
          <w:b w:val="0"/>
          <w:sz w:val="24"/>
          <w:szCs w:val="24"/>
        </w:rPr>
        <w:t xml:space="preserve"> и  </w:t>
      </w:r>
      <w:r w:rsidRPr="009E46BA">
        <w:rPr>
          <w:b w:val="0"/>
          <w:i/>
          <w:sz w:val="24"/>
          <w:szCs w:val="24"/>
        </w:rPr>
        <w:t>группировать</w:t>
      </w:r>
      <w:r w:rsidRPr="009E46BA">
        <w:rPr>
          <w:b w:val="0"/>
          <w:sz w:val="24"/>
          <w:szCs w:val="24"/>
        </w:rPr>
        <w:t xml:space="preserve"> факты и явления;</w:t>
      </w:r>
      <w:r w:rsidRPr="009E46BA">
        <w:rPr>
          <w:sz w:val="24"/>
          <w:szCs w:val="24"/>
        </w:rPr>
        <w:t xml:space="preserve"> </w:t>
      </w:r>
      <w:r w:rsidRPr="009E46BA">
        <w:rPr>
          <w:b w:val="0"/>
          <w:sz w:val="24"/>
          <w:szCs w:val="24"/>
        </w:rPr>
        <w:t>определять причины явлений, событий.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Перерабатывать полученную информацию: </w:t>
      </w:r>
      <w:r w:rsidRPr="009E46BA">
        <w:rPr>
          <w:b w:val="0"/>
          <w:i/>
          <w:sz w:val="24"/>
          <w:szCs w:val="24"/>
        </w:rPr>
        <w:t>делать выводы</w:t>
      </w:r>
      <w:r w:rsidRPr="009E46BA">
        <w:rPr>
          <w:b w:val="0"/>
          <w:sz w:val="24"/>
          <w:szCs w:val="24"/>
        </w:rPr>
        <w:t xml:space="preserve"> на основе обобщения   знаний.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9E46BA">
        <w:rPr>
          <w:b w:val="0"/>
          <w:i/>
          <w:sz w:val="24"/>
          <w:szCs w:val="24"/>
        </w:rPr>
        <w:t>составлять</w:t>
      </w:r>
      <w:r w:rsidRPr="009E46BA">
        <w:rPr>
          <w:b w:val="0"/>
          <w:sz w:val="24"/>
          <w:szCs w:val="24"/>
        </w:rPr>
        <w:t xml:space="preserve"> простой </w:t>
      </w:r>
      <w:r w:rsidRPr="009E46BA">
        <w:rPr>
          <w:b w:val="0"/>
          <w:i/>
          <w:sz w:val="24"/>
          <w:szCs w:val="24"/>
        </w:rPr>
        <w:t>план</w:t>
      </w:r>
      <w:r w:rsidRPr="009E46BA">
        <w:rPr>
          <w:b w:val="0"/>
          <w:sz w:val="24"/>
          <w:szCs w:val="24"/>
        </w:rPr>
        <w:t xml:space="preserve"> учебно-научного текста.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Преобразовывать информацию из одной формы в другую:  </w:t>
      </w:r>
      <w:r w:rsidRPr="009E46BA">
        <w:rPr>
          <w:b w:val="0"/>
          <w:i/>
          <w:sz w:val="24"/>
          <w:szCs w:val="24"/>
        </w:rPr>
        <w:t>представлять</w:t>
      </w:r>
      <w:r w:rsidRPr="009E46BA">
        <w:rPr>
          <w:b w:val="0"/>
          <w:sz w:val="24"/>
          <w:szCs w:val="24"/>
        </w:rPr>
        <w:t xml:space="preserve"> </w:t>
      </w:r>
      <w:r w:rsidRPr="009E46BA">
        <w:rPr>
          <w:b w:val="0"/>
          <w:i/>
          <w:sz w:val="24"/>
          <w:szCs w:val="24"/>
        </w:rPr>
        <w:t>информацию</w:t>
      </w:r>
      <w:r w:rsidRPr="009E46BA">
        <w:rPr>
          <w:b w:val="0"/>
          <w:sz w:val="24"/>
          <w:szCs w:val="24"/>
        </w:rPr>
        <w:t xml:space="preserve"> в виде текста, таблицы, схемы.</w:t>
      </w:r>
    </w:p>
    <w:p w:rsidR="002D5B47" w:rsidRPr="009E46BA" w:rsidRDefault="002D5B47" w:rsidP="009E46BA">
      <w:pPr>
        <w:pStyle w:val="3"/>
        <w:spacing w:before="0"/>
        <w:jc w:val="both"/>
        <w:rPr>
          <w:b w:val="0"/>
          <w:i/>
          <w:sz w:val="24"/>
          <w:szCs w:val="24"/>
        </w:rPr>
      </w:pPr>
    </w:p>
    <w:p w:rsidR="002D5B47" w:rsidRPr="009E46BA" w:rsidRDefault="002D5B47" w:rsidP="009E46BA">
      <w:pPr>
        <w:pStyle w:val="3"/>
        <w:spacing w:before="0"/>
        <w:jc w:val="both"/>
        <w:rPr>
          <w:sz w:val="24"/>
          <w:szCs w:val="24"/>
        </w:rPr>
      </w:pPr>
      <w:r w:rsidRPr="009E46BA">
        <w:rPr>
          <w:sz w:val="24"/>
          <w:szCs w:val="24"/>
        </w:rPr>
        <w:t>Коммуникативные УУД: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Доносить свою позицию до других:</w:t>
      </w:r>
      <w:r w:rsidRPr="009E46BA">
        <w:rPr>
          <w:b w:val="0"/>
          <w:i/>
          <w:sz w:val="24"/>
          <w:szCs w:val="24"/>
        </w:rPr>
        <w:t xml:space="preserve"> оформлять</w:t>
      </w:r>
      <w:r w:rsidRPr="009E46BA">
        <w:rPr>
          <w:b w:val="0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Доносить свою позицию до других:</w:t>
      </w:r>
      <w:r w:rsidRPr="009E46BA">
        <w:rPr>
          <w:b w:val="0"/>
          <w:i/>
          <w:sz w:val="24"/>
          <w:szCs w:val="24"/>
        </w:rPr>
        <w:t xml:space="preserve"> высказывать</w:t>
      </w:r>
      <w:r w:rsidRPr="009E46BA">
        <w:rPr>
          <w:b w:val="0"/>
          <w:sz w:val="24"/>
          <w:szCs w:val="24"/>
        </w:rPr>
        <w:t xml:space="preserve"> свою точку зрения и пытаться её </w:t>
      </w:r>
      <w:r w:rsidRPr="009E46BA">
        <w:rPr>
          <w:b w:val="0"/>
          <w:i/>
          <w:sz w:val="24"/>
          <w:szCs w:val="24"/>
        </w:rPr>
        <w:t>обосновать</w:t>
      </w:r>
      <w:r w:rsidRPr="009E46BA">
        <w:rPr>
          <w:b w:val="0"/>
          <w:sz w:val="24"/>
          <w:szCs w:val="24"/>
        </w:rPr>
        <w:t>, приводя аргументы.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Слушать других, пытаться принимать другую точку зрения, быть готовым изменить свою точку зрения.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Читать вслух и про себя тексты учебников и при этом: вести «диалог с автором» (прогнозировать будущее чтение; ставить вопросы к тексту и искать ответы; проверять себя); отделять новое </w:t>
      </w:r>
      <w:proofErr w:type="gramStart"/>
      <w:r w:rsidRPr="009E46BA">
        <w:rPr>
          <w:b w:val="0"/>
          <w:sz w:val="24"/>
          <w:szCs w:val="24"/>
        </w:rPr>
        <w:t>от</w:t>
      </w:r>
      <w:proofErr w:type="gramEnd"/>
      <w:r w:rsidRPr="009E46BA">
        <w:rPr>
          <w:b w:val="0"/>
          <w:sz w:val="24"/>
          <w:szCs w:val="24"/>
        </w:rPr>
        <w:t xml:space="preserve"> известного; выделять главное; составлять план. 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2D5B47" w:rsidRPr="009E46BA" w:rsidRDefault="002D5B47" w:rsidP="009E46BA">
      <w:pPr>
        <w:pStyle w:val="3"/>
        <w:numPr>
          <w:ilvl w:val="0"/>
          <w:numId w:val="5"/>
        </w:numPr>
        <w:spacing w:before="0"/>
        <w:jc w:val="both"/>
        <w:rPr>
          <w:b w:val="0"/>
          <w:sz w:val="24"/>
          <w:szCs w:val="24"/>
        </w:rPr>
      </w:pPr>
      <w:r w:rsidRPr="009E46BA">
        <w:rPr>
          <w:b w:val="0"/>
          <w:sz w:val="24"/>
          <w:szCs w:val="24"/>
        </w:rPr>
        <w:t xml:space="preserve">Учиться </w:t>
      </w:r>
      <w:proofErr w:type="gramStart"/>
      <w:r w:rsidRPr="009E46BA">
        <w:rPr>
          <w:b w:val="0"/>
          <w:sz w:val="24"/>
          <w:szCs w:val="24"/>
        </w:rPr>
        <w:t>уважительно</w:t>
      </w:r>
      <w:proofErr w:type="gramEnd"/>
      <w:r w:rsidRPr="009E46BA">
        <w:rPr>
          <w:b w:val="0"/>
          <w:sz w:val="24"/>
          <w:szCs w:val="24"/>
        </w:rPr>
        <w:t xml:space="preserve"> относиться к позиции другого, пытаться договариваться.</w:t>
      </w:r>
    </w:p>
    <w:p w:rsidR="002D5B47" w:rsidRPr="00200DE6" w:rsidRDefault="002D5B47" w:rsidP="00200DE6">
      <w:pPr>
        <w:pStyle w:val="11"/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200DE6">
        <w:rPr>
          <w:rFonts w:ascii="Times New Roman" w:hAnsi="Times New Roman"/>
          <w:b/>
          <w:sz w:val="24"/>
          <w:szCs w:val="24"/>
        </w:rPr>
        <w:t>Предметные результаты освоения учебной программы по предмету:</w:t>
      </w:r>
    </w:p>
    <w:p w:rsidR="00200DE6" w:rsidRPr="00200DE6" w:rsidRDefault="00200DE6" w:rsidP="00262B95">
      <w:pPr>
        <w:numPr>
          <w:ilvl w:val="0"/>
          <w:numId w:val="11"/>
        </w:numPr>
        <w:tabs>
          <w:tab w:val="left" w:pos="1080"/>
        </w:tabs>
        <w:suppressAutoHyphens/>
        <w:autoSpaceDE w:val="0"/>
        <w:jc w:val="both"/>
        <w:rPr>
          <w:bCs/>
          <w:color w:val="000000"/>
        </w:rPr>
      </w:pPr>
      <w:proofErr w:type="spellStart"/>
      <w:r w:rsidRPr="00200DE6">
        <w:t>сформированность</w:t>
      </w:r>
      <w:proofErr w:type="spellEnd"/>
      <w:r w:rsidRPr="00200DE6"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200DE6" w:rsidRPr="00200DE6" w:rsidRDefault="00200DE6" w:rsidP="00262B95">
      <w:pPr>
        <w:numPr>
          <w:ilvl w:val="0"/>
          <w:numId w:val="11"/>
        </w:numPr>
        <w:tabs>
          <w:tab w:val="left" w:pos="1080"/>
        </w:tabs>
        <w:suppressAutoHyphens/>
        <w:autoSpaceDE w:val="0"/>
        <w:jc w:val="both"/>
        <w:rPr>
          <w:shd w:val="clear" w:color="auto" w:fill="FF0000"/>
        </w:rPr>
      </w:pPr>
      <w:r w:rsidRPr="00200DE6">
        <w:rPr>
          <w:bCs/>
          <w:color w:val="000000"/>
        </w:rPr>
        <w:t xml:space="preserve">расширение, углубление и систематизация знаний о предметах и явлениях окружающего мира, </w:t>
      </w:r>
      <w:r w:rsidRPr="00200DE6"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200DE6">
        <w:t>здоровьесберегающего</w:t>
      </w:r>
      <w:proofErr w:type="spellEnd"/>
      <w:r w:rsidRPr="00200DE6">
        <w:t xml:space="preserve"> поведения в природной и социальной среде;</w:t>
      </w:r>
    </w:p>
    <w:p w:rsidR="00200DE6" w:rsidRPr="00200DE6" w:rsidRDefault="00200DE6" w:rsidP="00262B95">
      <w:pPr>
        <w:numPr>
          <w:ilvl w:val="0"/>
          <w:numId w:val="11"/>
        </w:numPr>
        <w:tabs>
          <w:tab w:val="left" w:pos="1080"/>
        </w:tabs>
        <w:suppressAutoHyphens/>
        <w:autoSpaceDE w:val="0"/>
        <w:jc w:val="both"/>
      </w:pPr>
      <w:r w:rsidRPr="00200DE6">
        <w:rPr>
          <w:bCs/>
          <w:color w:val="000000"/>
        </w:rPr>
        <w:t>усвоение простейших взаимосвязей и взаимозависимостей между миром живой и неживой природы, между деятельностью человека и происходящими изменениями в окружающей среде;</w:t>
      </w:r>
    </w:p>
    <w:p w:rsidR="00200DE6" w:rsidRPr="00200DE6" w:rsidRDefault="00200DE6" w:rsidP="00262B95">
      <w:pPr>
        <w:numPr>
          <w:ilvl w:val="0"/>
          <w:numId w:val="11"/>
        </w:numPr>
        <w:tabs>
          <w:tab w:val="left" w:pos="1080"/>
        </w:tabs>
        <w:suppressAutoHyphens/>
        <w:autoSpaceDE w:val="0"/>
        <w:jc w:val="both"/>
      </w:pPr>
      <w:r w:rsidRPr="00200DE6">
        <w:t xml:space="preserve">развитие навыков устанавливать и выявлять причинно-следственные связи в окружающем </w:t>
      </w:r>
      <w:proofErr w:type="spellStart"/>
      <w:r w:rsidRPr="00200DE6">
        <w:t>мире</w:t>
      </w:r>
      <w:proofErr w:type="gramStart"/>
      <w:r w:rsidRPr="00200DE6">
        <w:t>,у</w:t>
      </w:r>
      <w:proofErr w:type="gramEnd"/>
      <w:r w:rsidRPr="00200DE6">
        <w:t>мение</w:t>
      </w:r>
      <w:proofErr w:type="spellEnd"/>
      <w:r w:rsidRPr="00200DE6">
        <w:t xml:space="preserve"> прогнозировать простые последствия собственных действий и действий, совершаемых другими людьми;</w:t>
      </w:r>
    </w:p>
    <w:p w:rsidR="002D5B47" w:rsidRPr="009E46BA" w:rsidRDefault="002D5B47" w:rsidP="009E46BA">
      <w:pPr>
        <w:jc w:val="both"/>
      </w:pPr>
    </w:p>
    <w:p w:rsidR="002D5B47" w:rsidRPr="009E46BA" w:rsidRDefault="002D5B47" w:rsidP="009E46BA">
      <w:pPr>
        <w:pStyle w:val="3"/>
        <w:ind w:firstLine="709"/>
        <w:rPr>
          <w:sz w:val="24"/>
          <w:szCs w:val="24"/>
        </w:rPr>
      </w:pPr>
      <w:r w:rsidRPr="009E46BA">
        <w:rPr>
          <w:sz w:val="24"/>
          <w:szCs w:val="24"/>
        </w:rPr>
        <w:t xml:space="preserve">Содержание учебного предмета  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природа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Природа. Природные объекты и предметы, созданные человеком. Неживая и живая природа. Признаки предметов (цвет, форма, сравнительные размеры и др.). </w:t>
      </w:r>
      <w:proofErr w:type="gramStart"/>
      <w:r w:rsidRPr="009E46BA">
        <w:rPr>
          <w:rStyle w:val="Zag11"/>
          <w:rFonts w:eastAsia="@Arial Unicode MS"/>
        </w:rPr>
        <w:lastRenderedPageBreak/>
        <w:t>Примеры явлений природы: смена времен года, снегопад, листопад, перелеты птиц, смена времени суток, рассвет, закат, ветер, дождь, гроза.</w:t>
      </w:r>
      <w:proofErr w:type="gramEnd"/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Вещество. Разнообразие веществ в окружающем мире. Примеры веществ: соль, сахар, вода, природный газ. Твердые тела, жидкости, газы. Простейшие практические работы с веществами, жидкостями, газами.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Звезды и планеты. </w:t>
      </w:r>
      <w:r w:rsidRPr="009E46BA">
        <w:rPr>
          <w:rStyle w:val="Zag11"/>
          <w:rFonts w:eastAsia="@Arial Unicode MS"/>
          <w:i/>
          <w:iCs/>
        </w:rPr>
        <w:t>Солнце</w:t>
      </w:r>
      <w:r w:rsidRPr="009E46BA">
        <w:rPr>
          <w:rStyle w:val="Zag11"/>
          <w:rFonts w:eastAsia="@Arial Unicode MS"/>
        </w:rPr>
        <w:t xml:space="preserve"> – </w:t>
      </w:r>
      <w:r w:rsidRPr="009E46BA">
        <w:rPr>
          <w:rStyle w:val="Zag11"/>
          <w:rFonts w:eastAsia="@Arial Unicode MS"/>
          <w:i/>
          <w:iCs/>
        </w:rPr>
        <w:t>ближайшая к нам звезда, источник света и тепла для всего живого на Земле</w:t>
      </w:r>
      <w:r w:rsidRPr="009E46BA">
        <w:rPr>
          <w:rStyle w:val="Zag11"/>
          <w:rFonts w:eastAsia="@Arial Unicode MS"/>
        </w:rPr>
        <w:t xml:space="preserve">. Земля –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</w:t>
      </w:r>
      <w:r w:rsidRPr="009E46BA">
        <w:rPr>
          <w:rStyle w:val="Zag11"/>
          <w:rFonts w:eastAsia="@Arial Unicode MS"/>
          <w:i/>
          <w:iCs/>
        </w:rPr>
        <w:t>Важнейшие природные объекты своей страны, района</w:t>
      </w:r>
      <w:r w:rsidRPr="009E46BA">
        <w:rPr>
          <w:rStyle w:val="Zag11"/>
          <w:rFonts w:eastAsia="@Arial Unicode MS"/>
        </w:rPr>
        <w:t>. Ориентирование на местности. Компас.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Смена дня и ночи на Земле. Вращение Земли как причина смены дня и ночи. Времена года, их особенности (на основе наблюдений). </w:t>
      </w:r>
      <w:r w:rsidRPr="009E46BA">
        <w:rPr>
          <w:rStyle w:val="Zag11"/>
          <w:rFonts w:eastAsia="@Arial Unicode MS"/>
          <w:i/>
          <w:iCs/>
        </w:rPr>
        <w:t>Обращение Земли вокруг Солнца как причина смены времен года</w:t>
      </w:r>
      <w:r w:rsidRPr="009E46BA">
        <w:rPr>
          <w:rStyle w:val="Zag11"/>
          <w:rFonts w:eastAsia="@Arial Unicode MS"/>
        </w:rPr>
        <w:t>. Смена времен года в родном крае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Погода, ее составляющие (температура воздуха, облачность, осадки, ветер). Наблюдение за погодой своего края. </w:t>
      </w:r>
      <w:r w:rsidRPr="009E46BA">
        <w:rPr>
          <w:rStyle w:val="Zag11"/>
          <w:rFonts w:eastAsia="@Arial Unicode MS"/>
          <w:i/>
          <w:iCs/>
        </w:rPr>
        <w:t>Предсказание погоды и его значение в жизни людей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Водоемы, их разнообразие (океан, море, река, озеро, пруд); использование человеком. Водоемы родного края (названия, краткая характеристика на основе наблюдений).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Воздух – смесь газов. Свойства воздуха. Значение воздуха для растений, животных, человека.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Вода. Свойства воды. Состояния воды, ее распространение в природе, значение для живых организмов и хозяйственной жизни человека. Круговорот воды в природе.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Полезные ископаемые, их значение в хозяйстве человека, бережное отношение людей к полезным ископаемым. Полезные ископаемые родного края (2–3 примера).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Почва, ее состав, значение для живой природы и для хозяйственной жизни человека.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Растения, их разнообразие</w:t>
      </w:r>
      <w:proofErr w:type="gramStart"/>
      <w:r w:rsidRPr="009E46BA">
        <w:rPr>
          <w:rStyle w:val="Zag11"/>
          <w:rFonts w:eastAsia="@Arial Unicode MS"/>
        </w:rPr>
        <w:t>.</w:t>
      </w:r>
      <w:proofErr w:type="gramEnd"/>
      <w:r w:rsidRPr="009E46BA">
        <w:rPr>
          <w:rStyle w:val="Zag11"/>
          <w:rFonts w:eastAsia="@Arial Unicode MS"/>
        </w:rPr>
        <w:t xml:space="preserve"> </w:t>
      </w:r>
      <w:proofErr w:type="gramStart"/>
      <w:r w:rsidRPr="009E46BA">
        <w:rPr>
          <w:rStyle w:val="Zag11"/>
          <w:rFonts w:eastAsia="@Arial Unicode MS"/>
        </w:rPr>
        <w:t>ч</w:t>
      </w:r>
      <w:proofErr w:type="gramEnd"/>
      <w:r w:rsidRPr="009E46BA">
        <w:rPr>
          <w:rStyle w:val="Zag11"/>
          <w:rFonts w:eastAsia="@Arial Unicode MS"/>
        </w:rPr>
        <w:t>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Грибы: съедобные и ядовитые. Правила сбора грибов.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(насекомые, рыбы, птицы, звери). Дикие и домашние животные. Роль животных в природе и жизни людей, бережное отношение человека к животным. Животные родного края, их названия, краткая характеристика на основе наблюдений.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proofErr w:type="gramStart"/>
      <w:r w:rsidRPr="009E46BA">
        <w:rPr>
          <w:rStyle w:val="Zag11"/>
          <w:rFonts w:eastAsia="@Arial Unicode MS"/>
        </w:rPr>
        <w:t>Лес, луг, водоем – единство живой и неживой природы (солнечный свет, воздух, вода, почва, растения, животные).</w:t>
      </w:r>
      <w:proofErr w:type="gramEnd"/>
      <w:r w:rsidRPr="009E46BA">
        <w:rPr>
          <w:rStyle w:val="Zag11"/>
          <w:rFonts w:eastAsia="@Arial Unicode MS"/>
        </w:rPr>
        <w:t xml:space="preserve"> </w:t>
      </w:r>
      <w:r w:rsidRPr="009E46BA">
        <w:rPr>
          <w:rStyle w:val="Zag11"/>
          <w:rFonts w:eastAsia="@Arial Unicode MS"/>
          <w:iCs/>
        </w:rPr>
        <w:t>Круговорот веществ</w:t>
      </w:r>
      <w:r w:rsidRPr="009E46BA">
        <w:rPr>
          <w:rStyle w:val="Zag11"/>
          <w:rFonts w:eastAsia="@Arial Unicode MS"/>
          <w:i/>
          <w:iCs/>
        </w:rPr>
        <w:t>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lastRenderedPageBreak/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Человек – часть природы. Зависимость жизни человека от природы. Этическое и эстетическое значение природы в жизни человека. Освоение человеком законов жизни природы посредством практической деятельности. Народный календарь (приметы, поговорки, пословицы), определяющий сезонный труд людей.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Положительное и отрицательное влияние деятельности человека на природу (в том числе на примере окружающей местности).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ее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C562D1" w:rsidRPr="009E46BA" w:rsidRDefault="00C562D1" w:rsidP="009E46BA">
      <w:pPr>
        <w:pStyle w:val="zag4"/>
        <w:tabs>
          <w:tab w:val="left" w:leader="dot" w:pos="624"/>
        </w:tabs>
        <w:spacing w:line="240" w:lineRule="auto"/>
        <w:ind w:firstLine="709"/>
        <w:jc w:val="both"/>
        <w:rPr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</w:pPr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Общее представление о строении тела человека. </w:t>
      </w:r>
      <w:proofErr w:type="gramStart"/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9E46BA">
        <w:rPr>
          <w:rStyle w:val="Zag11"/>
          <w:rFonts w:ascii="Times New Roman" w:eastAsia="@Arial Unicode MS" w:hAnsi="Times New Roman" w:cs="Times New Roman"/>
          <w:b w:val="0"/>
          <w:bCs w:val="0"/>
          <w:i w:val="0"/>
          <w:iCs w:val="0"/>
          <w:color w:val="auto"/>
          <w:sz w:val="24"/>
          <w:szCs w:val="24"/>
          <w:lang w:val="ru-RU"/>
        </w:rPr>
        <w:t xml:space="preserve">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уважительное отношение к людям с ограниченными возможностями здоровья, забота о них</w:t>
      </w:r>
      <w:r w:rsidRPr="009E46BA">
        <w:rPr>
          <w:rFonts w:ascii="Times New Roman" w:hAnsi="Times New Roman" w:cs="Times New Roman"/>
          <w:color w:val="auto"/>
          <w:sz w:val="24"/>
          <w:szCs w:val="24"/>
          <w:lang w:val="ru-RU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Человек и общество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Общество –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– основа жизнеспособности общества.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Человек – член общества, носитель и создатель культуры. Понимание того, как складывается и развивается культура общества и каждого его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</w:t>
      </w:r>
      <w:r w:rsidRPr="009E46BA">
        <w:rPr>
          <w:rStyle w:val="Zag11"/>
          <w:rFonts w:eastAsia="@Arial Unicode MS"/>
          <w:i/>
          <w:iCs/>
        </w:rPr>
        <w:t>Внутренний мир человека: общее представление о человеческих свойствах и качествах</w:t>
      </w:r>
      <w:r w:rsidRPr="009E46BA">
        <w:rPr>
          <w:rStyle w:val="Zag11"/>
          <w:rFonts w:eastAsia="@Arial Unicode MS"/>
        </w:rPr>
        <w:t>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Семья –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– долг каждого человека. </w:t>
      </w:r>
      <w:r w:rsidRPr="009E46BA">
        <w:rPr>
          <w:rStyle w:val="Zag11"/>
          <w:rFonts w:eastAsia="@Arial Unicode MS"/>
          <w:i/>
          <w:iCs/>
        </w:rPr>
        <w:t>Хозяйство семьи</w:t>
      </w:r>
      <w:r w:rsidRPr="009E46BA">
        <w:rPr>
          <w:rStyle w:val="Zag11"/>
          <w:rFonts w:eastAsia="@Arial Unicode MS"/>
        </w:rPr>
        <w:t>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Младший школьник. Правила поведения в школе, на уроке. Обращение к учителю. Оценка великой миссии учителя в культуре народов России и мира. Классный, школьный коллектив, совместная учеба, игры, отдых. Составление режима дня школьника.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Друзья, взаимоотношения между ними; ценность дружбы, согласия, взаимной помощи. Правила взаимоотношений </w:t>
      </w:r>
      <w:proofErr w:type="gramStart"/>
      <w:r w:rsidRPr="009E46BA">
        <w:rPr>
          <w:rStyle w:val="Zag11"/>
          <w:rFonts w:eastAsia="@Arial Unicode MS"/>
        </w:rPr>
        <w:t>со</w:t>
      </w:r>
      <w:proofErr w:type="gramEnd"/>
      <w:r w:rsidRPr="009E46BA">
        <w:rPr>
          <w:rStyle w:val="Zag11"/>
          <w:rFonts w:eastAsia="@Arial Unicode MS"/>
        </w:rPr>
        <w:t xml:space="preserve">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i/>
          <w:iCs/>
        </w:rPr>
      </w:pPr>
      <w:r w:rsidRPr="009E46BA">
        <w:rPr>
          <w:rStyle w:val="Zag11"/>
          <w:rFonts w:eastAsia="@Arial Unicode MS"/>
        </w:rPr>
        <w:lastRenderedPageBreak/>
        <w:t xml:space="preserve">Общественный транспорт. Транспорт города или села. Наземный, воздушный и водный транспорт. Правила пользования транспортом. </w:t>
      </w:r>
      <w:r w:rsidRPr="009E46BA">
        <w:rPr>
          <w:rStyle w:val="Zag11"/>
          <w:rFonts w:eastAsia="@Arial Unicode MS"/>
          <w:i/>
          <w:iCs/>
        </w:rPr>
        <w:t>Средства связи</w:t>
      </w:r>
      <w:r w:rsidRPr="009E46BA">
        <w:rPr>
          <w:rStyle w:val="Zag11"/>
          <w:rFonts w:eastAsia="@Arial Unicode MS"/>
        </w:rPr>
        <w:t xml:space="preserve">: </w:t>
      </w:r>
      <w:r w:rsidRPr="009E46BA">
        <w:rPr>
          <w:rStyle w:val="Zag11"/>
          <w:rFonts w:eastAsia="@Arial Unicode MS"/>
          <w:i/>
          <w:iCs/>
        </w:rPr>
        <w:t>почта</w:t>
      </w:r>
      <w:r w:rsidRPr="009E46BA">
        <w:rPr>
          <w:rStyle w:val="Zag11"/>
          <w:rFonts w:eastAsia="@Arial Unicode MS"/>
        </w:rPr>
        <w:t xml:space="preserve">, </w:t>
      </w:r>
      <w:r w:rsidRPr="009E46BA">
        <w:rPr>
          <w:rStyle w:val="Zag11"/>
          <w:rFonts w:eastAsia="@Arial Unicode MS"/>
          <w:i/>
          <w:iCs/>
        </w:rPr>
        <w:t>телеграф</w:t>
      </w:r>
      <w:r w:rsidRPr="009E46BA">
        <w:rPr>
          <w:rStyle w:val="Zag11"/>
          <w:rFonts w:eastAsia="@Arial Unicode MS"/>
        </w:rPr>
        <w:t xml:space="preserve">, </w:t>
      </w:r>
      <w:r w:rsidRPr="009E46BA">
        <w:rPr>
          <w:rStyle w:val="Zag11"/>
          <w:rFonts w:eastAsia="@Arial Unicode MS"/>
          <w:i/>
          <w:iCs/>
        </w:rPr>
        <w:t>телефон, электронная почта, ауди</w:t>
      </w:r>
      <w:proofErr w:type="gramStart"/>
      <w:r w:rsidRPr="009E46BA">
        <w:rPr>
          <w:rStyle w:val="Zag11"/>
          <w:rFonts w:eastAsia="@Arial Unicode MS"/>
          <w:i/>
          <w:iCs/>
        </w:rPr>
        <w:t>о-</w:t>
      </w:r>
      <w:proofErr w:type="gramEnd"/>
      <w:r w:rsidRPr="009E46BA">
        <w:rPr>
          <w:rStyle w:val="Zag11"/>
          <w:rFonts w:eastAsia="@Arial Unicode MS"/>
          <w:i/>
          <w:iCs/>
        </w:rPr>
        <w:t xml:space="preserve"> и </w:t>
      </w:r>
      <w:proofErr w:type="spellStart"/>
      <w:r w:rsidRPr="009E46BA">
        <w:rPr>
          <w:rStyle w:val="Zag11"/>
          <w:rFonts w:eastAsia="@Arial Unicode MS"/>
          <w:i/>
          <w:iCs/>
        </w:rPr>
        <w:t>видеочаты</w:t>
      </w:r>
      <w:proofErr w:type="spellEnd"/>
      <w:r w:rsidRPr="009E46BA">
        <w:rPr>
          <w:rStyle w:val="Zag11"/>
          <w:rFonts w:eastAsia="@Arial Unicode MS"/>
          <w:i/>
          <w:iCs/>
        </w:rPr>
        <w:t>, форум.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  <w:i/>
          <w:iCs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Наша Родина – Россия, Российская Федерация. Ценностно-смысловое содержание понятий «Родина», «Отечество», «Отчизна». Государственная символика России: Государственный герб России, Государственный флаг России, Государственный гимн России; правила поведения при прослушивании гимна. Конституция – Основной закон Российской Федерации. Права ребенка.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Президент Российской Федерации – глава государства. Ответственность главы государства за социальное и духовно-нравственное благополучие граждан.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Праздник в жизни общества как средство укрепления общественной солидарности и упрочения духовно-нравственных связей между соотечественниками. Новый год, Рождество, День защитника Отечества, 8 </w:t>
      </w:r>
      <w:proofErr w:type="spellStart"/>
      <w:proofErr w:type="gramStart"/>
      <w:r w:rsidRPr="009E46BA">
        <w:rPr>
          <w:rStyle w:val="Zag11"/>
          <w:rFonts w:eastAsia="@Arial Unicode MS"/>
        </w:rPr>
        <w:t>M</w:t>
      </w:r>
      <w:proofErr w:type="gramEnd"/>
      <w:r w:rsidRPr="009E46BA">
        <w:rPr>
          <w:rStyle w:val="Zag11"/>
          <w:rFonts w:eastAsia="@Arial Unicode MS"/>
        </w:rPr>
        <w:t>арта</w:t>
      </w:r>
      <w:proofErr w:type="spellEnd"/>
      <w:r w:rsidRPr="009E46BA">
        <w:rPr>
          <w:rStyle w:val="Zag11"/>
          <w:rFonts w:eastAsia="@Arial Unicode MS"/>
        </w:rPr>
        <w:t>, День весны и труда, День Победы, День России, День защиты детей, День народного единства, День Конституции. Праздники и памятные даты своего региона. Оформление плаката или стенной газеты к общественному празднику.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Россия на карте, государственная граница России.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Москва – столица России. Святыни Москвы –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Города России. Санкт-Петербург: достопримечательности (Зимний дворец, памятник Петру I – Медный всадник, </w:t>
      </w:r>
      <w:r w:rsidRPr="009E46BA">
        <w:rPr>
          <w:rStyle w:val="Zag11"/>
          <w:rFonts w:eastAsia="@Arial Unicode MS"/>
          <w:i/>
          <w:iCs/>
        </w:rPr>
        <w:t>разводные мосты через Неву</w:t>
      </w:r>
      <w:r w:rsidRPr="009E46BA">
        <w:rPr>
          <w:rStyle w:val="Zag11"/>
          <w:rFonts w:eastAsia="@Arial Unicode MS"/>
        </w:rPr>
        <w:t xml:space="preserve"> и др.), города Золотого кольца России (по выбору).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Россия –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 xml:space="preserve">Родной край – частица России. </w:t>
      </w:r>
      <w:proofErr w:type="gramStart"/>
      <w:r w:rsidRPr="009E46BA">
        <w:rPr>
          <w:rStyle w:val="Zag11"/>
          <w:rFonts w:eastAsia="@Arial Unicode MS"/>
        </w:rPr>
        <w:t>Родной город (населенный пункт), регион (область, край, республика): название, основные достопримечательности; музеи, театры, спортивные комплексы и пр.</w:t>
      </w:r>
      <w:proofErr w:type="gramEnd"/>
      <w:r w:rsidRPr="009E46BA">
        <w:rPr>
          <w:rStyle w:val="Zag11"/>
          <w:rFonts w:eastAsia="@Arial Unicode MS"/>
        </w:rPr>
        <w:t xml:space="preserve">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C562D1" w:rsidRPr="009E46BA" w:rsidRDefault="00C562D1" w:rsidP="009E46BA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9E46BA">
        <w:rPr>
          <w:rStyle w:val="Zag11"/>
          <w:rFonts w:eastAsia="@Arial Unicode MS"/>
        </w:rPr>
        <w:t>История Отечества. Счет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 xml:space="preserve">Страны и народы мира. Общее представление о многообразии стран, народов, религий на Земле. Знакомство с 3–4 (несколькими) странами (с контрастными </w:t>
      </w:r>
      <w:r w:rsidRPr="009E46BA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lastRenderedPageBreak/>
        <w:t>особенностями): название, расположение на политической карте, столица, главные достопримечательности</w:t>
      </w:r>
      <w:r w:rsidRPr="009E46BA">
        <w:rPr>
          <w:rFonts w:ascii="Times New Roman" w:hAnsi="Times New Roman"/>
          <w:color w:val="auto"/>
          <w:sz w:val="24"/>
          <w:szCs w:val="24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E46BA">
        <w:rPr>
          <w:rFonts w:ascii="Times New Roman" w:hAnsi="Times New Roman"/>
          <w:b/>
          <w:bCs/>
          <w:iCs/>
          <w:color w:val="auto"/>
          <w:sz w:val="24"/>
          <w:szCs w:val="24"/>
        </w:rPr>
        <w:t>Правила безопасной жизни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Ценность здоровья и здорового образа жизни.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Режим дня школьника, чередование труда и отдыха в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 режиме дня; личная гигиена. Физическая культура, закаливание, игры на воздухе как условие сохранения и укрепления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здоровья. Личная ответственность каждого человека за со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хранение и укрепление своего физического и нравственного здоровья. Номера телефонов экстренной помощи. Первая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помощь при лёгких травмах (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ушиб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порез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ожог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 xml:space="preserve">), </w:t>
      </w:r>
      <w:r w:rsidRPr="009E46BA">
        <w:rPr>
          <w:rFonts w:ascii="Times New Roman" w:hAnsi="Times New Roman"/>
          <w:iCs/>
          <w:color w:val="auto"/>
          <w:spacing w:val="2"/>
          <w:sz w:val="24"/>
          <w:szCs w:val="24"/>
        </w:rPr>
        <w:t>обмора</w:t>
      </w:r>
      <w:r w:rsidRPr="009E46BA">
        <w:rPr>
          <w:rFonts w:ascii="Times New Roman" w:hAnsi="Times New Roman"/>
          <w:iCs/>
          <w:color w:val="auto"/>
          <w:sz w:val="24"/>
          <w:szCs w:val="24"/>
        </w:rPr>
        <w:t>живании</w:t>
      </w:r>
      <w:r w:rsidRPr="009E46BA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E46BA">
        <w:rPr>
          <w:rFonts w:ascii="Times New Roman" w:hAnsi="Times New Roman"/>
          <w:iCs/>
          <w:color w:val="auto"/>
          <w:sz w:val="24"/>
          <w:szCs w:val="24"/>
        </w:rPr>
        <w:t>перегреве</w:t>
      </w:r>
      <w:r w:rsidRPr="009E46BA">
        <w:rPr>
          <w:rFonts w:ascii="Times New Roman" w:hAnsi="Times New Roman"/>
          <w:color w:val="auto"/>
          <w:sz w:val="24"/>
          <w:szCs w:val="24"/>
        </w:rPr>
        <w:t>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 xml:space="preserve">Дорога от дома до школы, правила безопасного поведения </w:t>
      </w:r>
      <w:r w:rsidRPr="009E46BA">
        <w:rPr>
          <w:rFonts w:ascii="Times New Roman" w:hAnsi="Times New Roman"/>
          <w:color w:val="auto"/>
          <w:spacing w:val="2"/>
          <w:sz w:val="24"/>
          <w:szCs w:val="24"/>
        </w:rPr>
        <w:t>на дорогах, в лесу, на водоёме в разное время года. Пра</w:t>
      </w:r>
      <w:r w:rsidRPr="009E46BA">
        <w:rPr>
          <w:rFonts w:ascii="Times New Roman" w:hAnsi="Times New Roman"/>
          <w:color w:val="auto"/>
          <w:sz w:val="24"/>
          <w:szCs w:val="24"/>
        </w:rPr>
        <w:t>вила пожарной безопасности, основные правила обращения с газом, электричеством, водой.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Правила безопасного поведения в природе.</w:t>
      </w:r>
    </w:p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  <w:r w:rsidRPr="009E46BA">
        <w:rPr>
          <w:rFonts w:ascii="Times New Roman" w:hAnsi="Times New Roman"/>
          <w:color w:val="auto"/>
          <w:sz w:val="24"/>
          <w:szCs w:val="24"/>
        </w:rPr>
        <w:t>Забота о здоровье и безопасности окружающих людей</w:t>
      </w:r>
      <w:proofErr w:type="gramStart"/>
      <w:r w:rsidRPr="009E46BA">
        <w:rPr>
          <w:rFonts w:ascii="Times New Roman" w:hAnsi="Times New Roman"/>
          <w:color w:val="auto"/>
          <w:sz w:val="24"/>
          <w:szCs w:val="24"/>
        </w:rPr>
        <w:t> .</w:t>
      </w:r>
      <w:proofErr w:type="gramEnd"/>
    </w:p>
    <w:p w:rsidR="002D5B47" w:rsidRPr="009E46BA" w:rsidRDefault="002D5B47" w:rsidP="009E46BA">
      <w:pPr>
        <w:spacing w:after="200"/>
        <w:jc w:val="center"/>
        <w:rPr>
          <w:b/>
        </w:rPr>
      </w:pPr>
      <w:r w:rsidRPr="009E46BA">
        <w:rPr>
          <w:b/>
        </w:rPr>
        <w:t>Тематическое планирование</w:t>
      </w: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2"/>
        <w:gridCol w:w="1491"/>
        <w:gridCol w:w="1560"/>
        <w:gridCol w:w="1375"/>
        <w:gridCol w:w="1559"/>
        <w:gridCol w:w="1318"/>
        <w:gridCol w:w="1276"/>
      </w:tblGrid>
      <w:tr w:rsidR="002D5B47" w:rsidRPr="009E46BA" w:rsidTr="00BF1A01">
        <w:trPr>
          <w:trHeight w:val="462"/>
        </w:trPr>
        <w:tc>
          <w:tcPr>
            <w:tcW w:w="602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№</w:t>
            </w:r>
          </w:p>
        </w:tc>
        <w:tc>
          <w:tcPr>
            <w:tcW w:w="1491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Название  темы</w:t>
            </w:r>
          </w:p>
        </w:tc>
        <w:tc>
          <w:tcPr>
            <w:tcW w:w="1560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Количество часов, отведённое </w:t>
            </w:r>
          </w:p>
          <w:p w:rsidR="002D5B47" w:rsidRPr="009E46BA" w:rsidRDefault="002D5B47" w:rsidP="009E46BA">
            <w:pPr>
              <w:spacing w:after="200"/>
              <w:ind w:left="643" w:hanging="643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на изучение темы</w:t>
            </w:r>
          </w:p>
        </w:tc>
        <w:tc>
          <w:tcPr>
            <w:tcW w:w="5528" w:type="dxa"/>
            <w:gridSpan w:val="4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В том числе</w:t>
            </w:r>
          </w:p>
        </w:tc>
      </w:tr>
      <w:tr w:rsidR="002D5B47" w:rsidRPr="009E46BA" w:rsidTr="00BF1A01">
        <w:trPr>
          <w:trHeight w:val="776"/>
        </w:trPr>
        <w:tc>
          <w:tcPr>
            <w:tcW w:w="602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491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Теория</w:t>
            </w:r>
          </w:p>
        </w:tc>
        <w:tc>
          <w:tcPr>
            <w:tcW w:w="1559" w:type="dxa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Итоговые контрольные работы  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Экскурсии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Практические работы</w:t>
            </w:r>
          </w:p>
        </w:tc>
      </w:tr>
      <w:tr w:rsidR="00B03CBD" w:rsidRPr="009E46BA" w:rsidTr="008B3B71">
        <w:tc>
          <w:tcPr>
            <w:tcW w:w="9181" w:type="dxa"/>
            <w:gridSpan w:val="7"/>
          </w:tcPr>
          <w:p w:rsidR="00B03CBD" w:rsidRPr="009E46BA" w:rsidRDefault="00B03CBD" w:rsidP="008B3B71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1 класс (66ч)</w:t>
            </w:r>
          </w:p>
        </w:tc>
      </w:tr>
      <w:tr w:rsidR="00B03CBD" w:rsidRPr="009E46BA" w:rsidTr="008B3B71">
        <w:tc>
          <w:tcPr>
            <w:tcW w:w="602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37</w:t>
            </w:r>
          </w:p>
        </w:tc>
        <w:tc>
          <w:tcPr>
            <w:tcW w:w="1375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559" w:type="dxa"/>
            <w:vMerge w:val="restart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</w:tr>
      <w:tr w:rsidR="00B03CBD" w:rsidRPr="009E46BA" w:rsidTr="008B3B71">
        <w:tc>
          <w:tcPr>
            <w:tcW w:w="602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20</w:t>
            </w:r>
          </w:p>
        </w:tc>
        <w:tc>
          <w:tcPr>
            <w:tcW w:w="1375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14</w:t>
            </w:r>
          </w:p>
        </w:tc>
        <w:tc>
          <w:tcPr>
            <w:tcW w:w="1559" w:type="dxa"/>
            <w:vMerge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B03CBD" w:rsidRPr="009E46BA" w:rsidTr="008B3B71">
        <w:tc>
          <w:tcPr>
            <w:tcW w:w="602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  <w:tc>
          <w:tcPr>
            <w:tcW w:w="1375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B03CBD" w:rsidRPr="009E46BA" w:rsidRDefault="00B03CBD" w:rsidP="008B3B71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  <w:r w:rsidR="00B03CBD">
              <w:rPr>
                <w:b/>
                <w:bCs/>
              </w:rPr>
              <w:t>*</w:t>
            </w:r>
            <w:r w:rsidRPr="009E46BA">
              <w:rPr>
                <w:b/>
                <w:bCs/>
              </w:rPr>
              <w:t xml:space="preserve"> класс (66ч)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37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2 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39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12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lastRenderedPageBreak/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23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3 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52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51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9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12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11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 xml:space="preserve"> </w:t>
            </w:r>
          </w:p>
        </w:tc>
      </w:tr>
      <w:tr w:rsidR="002D5B47" w:rsidRPr="009E46BA" w:rsidTr="00BF1A01">
        <w:tc>
          <w:tcPr>
            <w:tcW w:w="9181" w:type="dxa"/>
            <w:gridSpan w:val="7"/>
          </w:tcPr>
          <w:p w:rsidR="002D5B47" w:rsidRPr="009E46BA" w:rsidRDefault="002D5B47" w:rsidP="009E46BA">
            <w:pPr>
              <w:spacing w:after="200"/>
              <w:jc w:val="center"/>
              <w:rPr>
                <w:b/>
                <w:bCs/>
              </w:rPr>
            </w:pPr>
            <w:r w:rsidRPr="009E46BA">
              <w:rPr>
                <w:b/>
                <w:bCs/>
              </w:rPr>
              <w:t>4класс (68ч)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природа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40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39</w:t>
            </w:r>
          </w:p>
        </w:tc>
        <w:tc>
          <w:tcPr>
            <w:tcW w:w="1559" w:type="dxa"/>
            <w:vMerge w:val="restart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6</w:t>
            </w: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Человек и общество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23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</w:tr>
      <w:tr w:rsidR="002D5B47" w:rsidRPr="009E46BA" w:rsidTr="00BF1A01">
        <w:tc>
          <w:tcPr>
            <w:tcW w:w="602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3</w:t>
            </w:r>
          </w:p>
        </w:tc>
        <w:tc>
          <w:tcPr>
            <w:tcW w:w="1491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Правила безопасного поведения</w:t>
            </w:r>
          </w:p>
        </w:tc>
        <w:tc>
          <w:tcPr>
            <w:tcW w:w="1560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375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4</w:t>
            </w:r>
          </w:p>
        </w:tc>
        <w:tc>
          <w:tcPr>
            <w:tcW w:w="1559" w:type="dxa"/>
            <w:vMerge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318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276" w:type="dxa"/>
          </w:tcPr>
          <w:p w:rsidR="002D5B47" w:rsidRPr="009E46BA" w:rsidRDefault="002D5B47" w:rsidP="009E46BA">
            <w:pPr>
              <w:spacing w:after="200"/>
              <w:jc w:val="both"/>
              <w:rPr>
                <w:b/>
                <w:bCs/>
              </w:rPr>
            </w:pPr>
            <w:r w:rsidRPr="009E46BA">
              <w:rPr>
                <w:b/>
                <w:bCs/>
              </w:rPr>
              <w:t>1</w:t>
            </w:r>
          </w:p>
        </w:tc>
      </w:tr>
    </w:tbl>
    <w:p w:rsidR="00C562D1" w:rsidRPr="009E46BA" w:rsidRDefault="00C562D1" w:rsidP="009E46BA">
      <w:pPr>
        <w:pStyle w:val="a3"/>
        <w:spacing w:line="240" w:lineRule="auto"/>
        <w:ind w:firstLine="454"/>
        <w:rPr>
          <w:rFonts w:ascii="Times New Roman" w:hAnsi="Times New Roman"/>
          <w:color w:val="auto"/>
          <w:sz w:val="24"/>
          <w:szCs w:val="24"/>
        </w:rPr>
      </w:pPr>
    </w:p>
    <w:p w:rsidR="00C562D1" w:rsidRPr="009E46BA" w:rsidRDefault="00C562D1" w:rsidP="009E46BA">
      <w:pPr>
        <w:rPr>
          <w:b/>
        </w:rPr>
      </w:pPr>
    </w:p>
    <w:p w:rsidR="00C562D1" w:rsidRPr="009E46BA" w:rsidRDefault="00C562D1" w:rsidP="009E46BA"/>
    <w:p w:rsidR="00DB3EC9" w:rsidRPr="009E46BA" w:rsidRDefault="00DB3EC9" w:rsidP="009E46BA"/>
    <w:sectPr w:rsidR="00DB3EC9" w:rsidRPr="009E46BA" w:rsidSect="00BF1A01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12"/>
    <w:multiLevelType w:val="singleLevel"/>
    <w:tmpl w:val="00000012"/>
    <w:name w:val="WW8Num20"/>
    <w:lvl w:ilvl="0">
      <w:start w:val="1"/>
      <w:numFmt w:val="decimal"/>
      <w:lvlText w:val="%1)"/>
      <w:lvlJc w:val="left"/>
      <w:pPr>
        <w:tabs>
          <w:tab w:val="num" w:pos="795"/>
        </w:tabs>
        <w:ind w:left="-282" w:firstLine="992"/>
      </w:pPr>
      <w:rPr>
        <w:rFonts w:hint="default"/>
        <w:color w:val="auto"/>
        <w:kern w:val="1"/>
      </w:rPr>
    </w:lvl>
  </w:abstractNum>
  <w:abstractNum w:abstractNumId="2">
    <w:nsid w:val="047A7AC4"/>
    <w:multiLevelType w:val="hybridMultilevel"/>
    <w:tmpl w:val="4F5AB4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83DE3"/>
    <w:multiLevelType w:val="hybridMultilevel"/>
    <w:tmpl w:val="D9EE223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185B93"/>
    <w:multiLevelType w:val="hybridMultilevel"/>
    <w:tmpl w:val="E0129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615BB"/>
    <w:multiLevelType w:val="hybridMultilevel"/>
    <w:tmpl w:val="CB48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831758"/>
    <w:multiLevelType w:val="hybridMultilevel"/>
    <w:tmpl w:val="8CC61616"/>
    <w:lvl w:ilvl="0" w:tplc="8FEE0216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17365D" w:themeColor="text2" w:themeShade="BF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664129D5"/>
    <w:multiLevelType w:val="hybridMultilevel"/>
    <w:tmpl w:val="129C2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75575D0B"/>
    <w:multiLevelType w:val="hybridMultilevel"/>
    <w:tmpl w:val="6350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4802"/>
    <w:rsid w:val="00035280"/>
    <w:rsid w:val="00047F39"/>
    <w:rsid w:val="00074802"/>
    <w:rsid w:val="00182B3A"/>
    <w:rsid w:val="00200DE6"/>
    <w:rsid w:val="0020250A"/>
    <w:rsid w:val="00262B95"/>
    <w:rsid w:val="002D5B47"/>
    <w:rsid w:val="00390924"/>
    <w:rsid w:val="0039356D"/>
    <w:rsid w:val="003F2E11"/>
    <w:rsid w:val="00412B59"/>
    <w:rsid w:val="004B1BCC"/>
    <w:rsid w:val="005742CC"/>
    <w:rsid w:val="00676971"/>
    <w:rsid w:val="006A1972"/>
    <w:rsid w:val="006C626E"/>
    <w:rsid w:val="006E1395"/>
    <w:rsid w:val="00763C79"/>
    <w:rsid w:val="00921CED"/>
    <w:rsid w:val="009702F0"/>
    <w:rsid w:val="009A652C"/>
    <w:rsid w:val="009B0C00"/>
    <w:rsid w:val="009B4DBC"/>
    <w:rsid w:val="009E46BA"/>
    <w:rsid w:val="00A06F77"/>
    <w:rsid w:val="00B03CBD"/>
    <w:rsid w:val="00BF1A01"/>
    <w:rsid w:val="00C34121"/>
    <w:rsid w:val="00C562D1"/>
    <w:rsid w:val="00D16AEF"/>
    <w:rsid w:val="00D4794B"/>
    <w:rsid w:val="00DB3EC9"/>
    <w:rsid w:val="00DF7E9F"/>
    <w:rsid w:val="00E65CDE"/>
    <w:rsid w:val="00E70542"/>
    <w:rsid w:val="00FD7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A0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074802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074802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5">
    <w:name w:val="Курсив"/>
    <w:basedOn w:val="a3"/>
    <w:rsid w:val="00074802"/>
    <w:rPr>
      <w:i/>
      <w:iCs/>
    </w:rPr>
  </w:style>
  <w:style w:type="character" w:customStyle="1" w:styleId="Zag11">
    <w:name w:val="Zag_11"/>
    <w:rsid w:val="00074802"/>
    <w:rPr>
      <w:color w:val="000000"/>
      <w:w w:val="100"/>
    </w:rPr>
  </w:style>
  <w:style w:type="paragraph" w:styleId="a6">
    <w:name w:val="Subtitle"/>
    <w:basedOn w:val="a"/>
    <w:next w:val="a"/>
    <w:link w:val="a7"/>
    <w:qFormat/>
    <w:rsid w:val="00074802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7">
    <w:name w:val="Подзаголовок Знак"/>
    <w:basedOn w:val="a0"/>
    <w:link w:val="a6"/>
    <w:rsid w:val="00074802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074802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4">
    <w:name w:val="Основной Знак"/>
    <w:link w:val="a3"/>
    <w:uiPriority w:val="99"/>
    <w:rsid w:val="00074802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zag4">
    <w:name w:val="zag_4"/>
    <w:basedOn w:val="a"/>
    <w:uiPriority w:val="99"/>
    <w:rsid w:val="00C562D1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paragraph" w:styleId="a8">
    <w:name w:val="List Paragraph"/>
    <w:basedOn w:val="a"/>
    <w:qFormat/>
    <w:rsid w:val="00C562D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C562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2D5B47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Calibri"/>
      <w:b/>
      <w:sz w:val="28"/>
      <w:szCs w:val="20"/>
    </w:rPr>
  </w:style>
  <w:style w:type="paragraph" w:customStyle="1" w:styleId="11">
    <w:name w:val="Абзац списка1"/>
    <w:basedOn w:val="a"/>
    <w:rsid w:val="002D5B47"/>
    <w:pPr>
      <w:spacing w:after="200"/>
      <w:ind w:left="720" w:firstLine="709"/>
      <w:jc w:val="both"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2D5B47"/>
    <w:pPr>
      <w:widowControl w:val="0"/>
      <w:autoSpaceDE w:val="0"/>
      <w:autoSpaceDN w:val="0"/>
      <w:adjustRightInd w:val="0"/>
      <w:spacing w:line="242" w:lineRule="exact"/>
    </w:pPr>
    <w:rPr>
      <w:rFonts w:ascii="Microsoft Sans Serif" w:hAnsi="Microsoft Sans Serif"/>
    </w:rPr>
  </w:style>
  <w:style w:type="paragraph" w:customStyle="1" w:styleId="2">
    <w:name w:val="Без интервала2"/>
    <w:rsid w:val="002D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F1A01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customStyle="1" w:styleId="20">
    <w:name w:val="Абзац списка2"/>
    <w:basedOn w:val="a"/>
    <w:rsid w:val="00BF1A01"/>
    <w:pPr>
      <w:spacing w:after="200"/>
      <w:ind w:left="720" w:firstLine="709"/>
      <w:jc w:val="both"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semiHidden/>
    <w:unhideWhenUsed/>
    <w:rsid w:val="00412B5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2B59"/>
  </w:style>
  <w:style w:type="character" w:styleId="ab">
    <w:name w:val="Strong"/>
    <w:basedOn w:val="a0"/>
    <w:uiPriority w:val="22"/>
    <w:qFormat/>
    <w:rsid w:val="00412B5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06F7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06F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clusive-center.ru/wp-content/uploads/2017/10/primernaja-adaptirovannaja-osnovnaja-obshcheobrazovatelnaja-programma-nachalnogo-obshchego-obrazovanija-obuchajushchihsja-s-zaderzhkoj-psihicheskogo-razvitija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2973</Words>
  <Characters>16951</Characters>
  <Application>Microsoft Office Word</Application>
  <DocSecurity>0</DocSecurity>
  <Lines>141</Lines>
  <Paragraphs>39</Paragraphs>
  <ScaleCrop>false</ScaleCrop>
  <Company>Microsoft</Company>
  <LinksUpToDate>false</LinksUpToDate>
  <CharactersWithSpaces>19885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Учитель</cp:lastModifiedBy>
  <cp:revision>23</cp:revision>
  <dcterms:created xsi:type="dcterms:W3CDTF">2018-10-22T17:10:00Z</dcterms:created>
  <dcterms:modified xsi:type="dcterms:W3CDTF">2019-03-04T11:41:00Z</dcterms:modified>
</cp:coreProperties>
</file>