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763" w:rsidRPr="001F3E3E" w:rsidRDefault="008E4366" w:rsidP="001F3E3E">
      <w:pPr>
        <w:jc w:val="center"/>
        <w:rPr>
          <w:b/>
          <w:sz w:val="22"/>
          <w:szCs w:val="22"/>
        </w:rPr>
      </w:pPr>
      <w:r w:rsidRPr="001F3E3E">
        <w:rPr>
          <w:b/>
          <w:sz w:val="22"/>
          <w:szCs w:val="22"/>
        </w:rPr>
        <w:t>Муниципальный контракт</w:t>
      </w:r>
      <w:r w:rsidR="00E90763" w:rsidRPr="001F3E3E">
        <w:rPr>
          <w:b/>
          <w:sz w:val="22"/>
          <w:szCs w:val="22"/>
        </w:rPr>
        <w:t xml:space="preserve"> № </w:t>
      </w:r>
      <w:r w:rsidR="00DC22CE">
        <w:rPr>
          <w:b/>
          <w:sz w:val="22"/>
          <w:szCs w:val="22"/>
        </w:rPr>
        <w:t>01413000159240000010001</w:t>
      </w:r>
    </w:p>
    <w:p w:rsidR="001F3E3E" w:rsidRPr="001F3E3E" w:rsidRDefault="001F3E3E" w:rsidP="001F3E3E">
      <w:pPr>
        <w:pStyle w:val="a4"/>
        <w:ind w:firstLine="7"/>
        <w:jc w:val="center"/>
        <w:rPr>
          <w:rFonts w:ascii="Times New Roman" w:hAnsi="Times New Roman"/>
        </w:rPr>
      </w:pPr>
      <w:r w:rsidRPr="001F3E3E">
        <w:rPr>
          <w:rFonts w:ascii="Times New Roman" w:hAnsi="Times New Roman"/>
          <w:shd w:val="clear" w:color="auto" w:fill="FFFFFF"/>
        </w:rPr>
        <w:t>Оказание услуг по строительному контролю за объектом: «Капитальный ремонт здания МОУ «</w:t>
      </w:r>
      <w:r w:rsidRPr="001F3E3E">
        <w:rPr>
          <w:rStyle w:val="spellchecker-word-highlight"/>
          <w:rFonts w:ascii="Times New Roman" w:hAnsi="Times New Roman"/>
          <w:bdr w:val="none" w:sz="0" w:space="0" w:color="auto" w:frame="1"/>
          <w:shd w:val="clear" w:color="auto" w:fill="FFFFFF"/>
        </w:rPr>
        <w:t>Вохомская</w:t>
      </w:r>
      <w:r w:rsidRPr="001F3E3E">
        <w:rPr>
          <w:rFonts w:ascii="Times New Roman" w:hAnsi="Times New Roman"/>
          <w:shd w:val="clear" w:color="auto" w:fill="FFFFFF"/>
        </w:rPr>
        <w:t xml:space="preserve"> средняя общеобразовательная школа» по адресу: Костромская область, п. </w:t>
      </w:r>
      <w:r w:rsidRPr="001F3E3E">
        <w:rPr>
          <w:rStyle w:val="spellchecker-word-highlight"/>
          <w:rFonts w:ascii="Times New Roman" w:hAnsi="Times New Roman"/>
          <w:bdr w:val="none" w:sz="0" w:space="0" w:color="auto" w:frame="1"/>
          <w:shd w:val="clear" w:color="auto" w:fill="FFFFFF"/>
        </w:rPr>
        <w:t>Вохма</w:t>
      </w:r>
      <w:r w:rsidRPr="001F3E3E">
        <w:rPr>
          <w:rFonts w:ascii="Times New Roman" w:hAnsi="Times New Roman"/>
          <w:shd w:val="clear" w:color="auto" w:fill="FFFFFF"/>
        </w:rPr>
        <w:t>, ул.Советская, д.70»</w:t>
      </w:r>
    </w:p>
    <w:p w:rsidR="008E4366" w:rsidRPr="001F3E3E" w:rsidRDefault="008E4366" w:rsidP="001F3E3E">
      <w:pPr>
        <w:suppressAutoHyphens w:val="0"/>
        <w:autoSpaceDE w:val="0"/>
        <w:autoSpaceDN w:val="0"/>
        <w:adjustRightInd w:val="0"/>
        <w:jc w:val="center"/>
        <w:rPr>
          <w:rFonts w:eastAsia="Calibri"/>
          <w:noProof/>
          <w:kern w:val="1"/>
          <w:sz w:val="22"/>
          <w:szCs w:val="22"/>
          <w:lang w:eastAsia="zh-CN"/>
        </w:rPr>
      </w:pPr>
    </w:p>
    <w:p w:rsidR="00E90763" w:rsidRPr="001F3E3E" w:rsidRDefault="00E90763" w:rsidP="001F3E3E">
      <w:pPr>
        <w:jc w:val="center"/>
        <w:rPr>
          <w:b/>
          <w:sz w:val="22"/>
          <w:szCs w:val="22"/>
        </w:rPr>
      </w:pPr>
    </w:p>
    <w:p w:rsidR="00E90763" w:rsidRPr="001F3E3E" w:rsidRDefault="00E90763" w:rsidP="001F3E3E">
      <w:pPr>
        <w:jc w:val="both"/>
        <w:rPr>
          <w:sz w:val="22"/>
          <w:szCs w:val="22"/>
        </w:rPr>
      </w:pPr>
      <w:r w:rsidRPr="001F3E3E">
        <w:rPr>
          <w:sz w:val="22"/>
          <w:szCs w:val="22"/>
        </w:rPr>
        <w:t xml:space="preserve">      </w:t>
      </w:r>
      <w:r w:rsidR="008E4366" w:rsidRPr="001F3E3E">
        <w:rPr>
          <w:sz w:val="22"/>
          <w:szCs w:val="22"/>
        </w:rPr>
        <w:t>п</w:t>
      </w:r>
      <w:r w:rsidRPr="001F3E3E">
        <w:rPr>
          <w:sz w:val="22"/>
          <w:szCs w:val="22"/>
        </w:rPr>
        <w:t xml:space="preserve">. </w:t>
      </w:r>
      <w:r w:rsidR="008E4366" w:rsidRPr="001F3E3E">
        <w:rPr>
          <w:sz w:val="22"/>
          <w:szCs w:val="22"/>
        </w:rPr>
        <w:t>Вохма</w:t>
      </w:r>
      <w:r w:rsidRPr="001F3E3E">
        <w:rPr>
          <w:sz w:val="22"/>
          <w:szCs w:val="22"/>
        </w:rPr>
        <w:t xml:space="preserve">                                                        </w:t>
      </w:r>
      <w:r w:rsidR="008E4366" w:rsidRPr="001F3E3E">
        <w:rPr>
          <w:sz w:val="22"/>
          <w:szCs w:val="22"/>
        </w:rPr>
        <w:t xml:space="preserve">                                           </w:t>
      </w:r>
      <w:r w:rsidRPr="001F3E3E">
        <w:rPr>
          <w:sz w:val="22"/>
          <w:szCs w:val="22"/>
        </w:rPr>
        <w:t xml:space="preserve">                      «___»  ________ 202</w:t>
      </w:r>
      <w:r w:rsidR="001F3E3E" w:rsidRPr="001F3E3E">
        <w:rPr>
          <w:sz w:val="22"/>
          <w:szCs w:val="22"/>
        </w:rPr>
        <w:t>4</w:t>
      </w:r>
      <w:r w:rsidRPr="001F3E3E">
        <w:rPr>
          <w:sz w:val="22"/>
          <w:szCs w:val="22"/>
        </w:rPr>
        <w:t xml:space="preserve"> г.</w:t>
      </w:r>
    </w:p>
    <w:p w:rsidR="008E4366" w:rsidRPr="001F3E3E" w:rsidRDefault="008E4366" w:rsidP="001F3E3E">
      <w:pPr>
        <w:suppressAutoHyphens w:val="0"/>
        <w:ind w:firstLine="426"/>
        <w:jc w:val="both"/>
        <w:rPr>
          <w:color w:val="000000"/>
          <w:sz w:val="22"/>
          <w:szCs w:val="22"/>
          <w:lang w:eastAsia="ru-RU"/>
        </w:rPr>
      </w:pPr>
      <w:r w:rsidRPr="001F3E3E">
        <w:rPr>
          <w:sz w:val="22"/>
          <w:szCs w:val="22"/>
          <w:lang w:eastAsia="ru-RU"/>
        </w:rPr>
        <w:t>Администрация Вохомского муниципального района Костромской области, именуемая в дальнейшем «Заказчик», в лице главы Вохомского муниципального района Костромской области Адеева Александра Михайловича, действующего на основании Устава</w:t>
      </w:r>
      <w:r w:rsidRPr="001F3E3E">
        <w:rPr>
          <w:color w:val="000000"/>
          <w:sz w:val="22"/>
          <w:szCs w:val="22"/>
          <w:lang w:eastAsia="ru-RU"/>
        </w:rPr>
        <w:t xml:space="preserve">, с одной стороны, и </w:t>
      </w:r>
      <w:r w:rsidR="00DC22CE">
        <w:rPr>
          <w:color w:val="000000"/>
          <w:sz w:val="20"/>
          <w:szCs w:val="20"/>
          <w:lang w:eastAsia="ru-RU"/>
        </w:rPr>
        <w:t>Общество с ограниченной ответственностью «Корпорация ГЕРМЕС» (ООО «Корпорация ГЕРМЕС»</w:t>
      </w:r>
      <w:r w:rsidR="00DC22CE" w:rsidRPr="008E4366">
        <w:rPr>
          <w:color w:val="000000"/>
          <w:sz w:val="20"/>
          <w:szCs w:val="20"/>
          <w:lang w:eastAsia="ru-RU"/>
        </w:rPr>
        <w:t xml:space="preserve">, именуемое в дальнейшем </w:t>
      </w:r>
      <w:r w:rsidR="00DC22CE" w:rsidRPr="008E4366">
        <w:rPr>
          <w:bCs/>
          <w:color w:val="000000"/>
          <w:sz w:val="20"/>
          <w:szCs w:val="20"/>
          <w:lang w:eastAsia="ru-RU"/>
        </w:rPr>
        <w:t xml:space="preserve">«Подрядчик», </w:t>
      </w:r>
      <w:r w:rsidR="00DC22CE" w:rsidRPr="008E4366">
        <w:rPr>
          <w:color w:val="000000"/>
          <w:sz w:val="20"/>
          <w:szCs w:val="20"/>
          <w:lang w:eastAsia="ru-RU"/>
        </w:rPr>
        <w:t xml:space="preserve">в лице </w:t>
      </w:r>
      <w:r w:rsidR="00DC22CE">
        <w:rPr>
          <w:color w:val="000000"/>
          <w:sz w:val="20"/>
          <w:szCs w:val="20"/>
          <w:lang w:eastAsia="ru-RU"/>
        </w:rPr>
        <w:t>директора Медведевой Светланы Анатольевны</w:t>
      </w:r>
      <w:r w:rsidR="00DC22CE" w:rsidRPr="008E4366">
        <w:rPr>
          <w:color w:val="000000"/>
          <w:sz w:val="20"/>
          <w:szCs w:val="20"/>
          <w:lang w:eastAsia="ru-RU"/>
        </w:rPr>
        <w:t xml:space="preserve">, действующего на основании </w:t>
      </w:r>
      <w:r w:rsidR="00DC22CE">
        <w:rPr>
          <w:color w:val="000000"/>
          <w:sz w:val="20"/>
          <w:szCs w:val="20"/>
          <w:lang w:eastAsia="ru-RU"/>
        </w:rPr>
        <w:t>Устава</w:t>
      </w:r>
      <w:r w:rsidR="00DC22CE" w:rsidRPr="008E4366">
        <w:rPr>
          <w:color w:val="000000"/>
          <w:sz w:val="20"/>
          <w:szCs w:val="20"/>
          <w:lang w:eastAsia="ru-RU"/>
        </w:rPr>
        <w:t>, с другой стороны</w:t>
      </w:r>
      <w:r w:rsidRPr="001F3E3E">
        <w:rPr>
          <w:color w:val="000000"/>
          <w:sz w:val="22"/>
          <w:szCs w:val="22"/>
          <w:lang w:eastAsia="ru-RU"/>
        </w:rPr>
        <w:t>, в дальнейшем именуемые «Стороны», на условиях аукциона в электронной форме, объявленного извещением от «</w:t>
      </w:r>
      <w:r w:rsidR="00DC22CE">
        <w:rPr>
          <w:color w:val="000000"/>
          <w:sz w:val="22"/>
          <w:szCs w:val="22"/>
          <w:lang w:eastAsia="ru-RU"/>
        </w:rPr>
        <w:t>02</w:t>
      </w:r>
      <w:r w:rsidRPr="001F3E3E">
        <w:rPr>
          <w:color w:val="000000"/>
          <w:sz w:val="22"/>
          <w:szCs w:val="22"/>
          <w:lang w:eastAsia="ru-RU"/>
        </w:rPr>
        <w:t xml:space="preserve">» </w:t>
      </w:r>
      <w:r w:rsidR="00DC22CE">
        <w:rPr>
          <w:color w:val="000000"/>
          <w:sz w:val="22"/>
          <w:szCs w:val="22"/>
          <w:lang w:eastAsia="ru-RU"/>
        </w:rPr>
        <w:t>февраля</w:t>
      </w:r>
      <w:r w:rsidRPr="001F3E3E">
        <w:rPr>
          <w:color w:val="000000"/>
          <w:sz w:val="22"/>
          <w:szCs w:val="22"/>
          <w:lang w:eastAsia="ru-RU"/>
        </w:rPr>
        <w:t xml:space="preserve"> 202</w:t>
      </w:r>
      <w:r w:rsidR="001F3E3E" w:rsidRPr="001F3E3E">
        <w:rPr>
          <w:color w:val="000000"/>
          <w:sz w:val="22"/>
          <w:szCs w:val="22"/>
          <w:lang w:eastAsia="ru-RU"/>
        </w:rPr>
        <w:t>4</w:t>
      </w:r>
      <w:r w:rsidRPr="001F3E3E">
        <w:rPr>
          <w:color w:val="000000"/>
          <w:sz w:val="22"/>
          <w:szCs w:val="22"/>
          <w:lang w:eastAsia="ru-RU"/>
        </w:rPr>
        <w:t xml:space="preserve"> г. № </w:t>
      </w:r>
      <w:r w:rsidR="00DC22CE">
        <w:rPr>
          <w:color w:val="000000"/>
          <w:sz w:val="22"/>
          <w:szCs w:val="22"/>
          <w:lang w:eastAsia="ru-RU"/>
        </w:rPr>
        <w:t>0141300015924000001</w:t>
      </w:r>
      <w:r w:rsidRPr="001F3E3E">
        <w:rPr>
          <w:color w:val="000000"/>
          <w:sz w:val="22"/>
          <w:szCs w:val="22"/>
          <w:lang w:eastAsia="ru-RU"/>
        </w:rPr>
        <w:t>, на основании протокола подведения итогов аукциона в электронной форме от «</w:t>
      </w:r>
      <w:r w:rsidR="00DC22CE">
        <w:rPr>
          <w:color w:val="000000"/>
          <w:sz w:val="22"/>
          <w:szCs w:val="22"/>
          <w:lang w:eastAsia="ru-RU"/>
        </w:rPr>
        <w:t>13</w:t>
      </w:r>
      <w:r w:rsidRPr="001F3E3E">
        <w:rPr>
          <w:color w:val="000000"/>
          <w:sz w:val="22"/>
          <w:szCs w:val="22"/>
          <w:lang w:eastAsia="ru-RU"/>
        </w:rPr>
        <w:t>»</w:t>
      </w:r>
      <w:r w:rsidR="00DC22CE">
        <w:rPr>
          <w:color w:val="000000"/>
          <w:sz w:val="22"/>
          <w:szCs w:val="22"/>
          <w:lang w:eastAsia="ru-RU"/>
        </w:rPr>
        <w:t xml:space="preserve"> февраля </w:t>
      </w:r>
      <w:r w:rsidRPr="001F3E3E">
        <w:rPr>
          <w:color w:val="000000"/>
          <w:sz w:val="22"/>
          <w:szCs w:val="22"/>
          <w:lang w:eastAsia="ru-RU"/>
        </w:rPr>
        <w:t>202</w:t>
      </w:r>
      <w:r w:rsidR="001F3E3E" w:rsidRPr="001F3E3E">
        <w:rPr>
          <w:color w:val="000000"/>
          <w:sz w:val="22"/>
          <w:szCs w:val="22"/>
          <w:lang w:eastAsia="ru-RU"/>
        </w:rPr>
        <w:t>4</w:t>
      </w:r>
      <w:r w:rsidRPr="001F3E3E">
        <w:rPr>
          <w:color w:val="000000"/>
          <w:sz w:val="22"/>
          <w:szCs w:val="22"/>
          <w:lang w:eastAsia="ru-RU"/>
        </w:rPr>
        <w:t xml:space="preserve"> №</w:t>
      </w:r>
      <w:r w:rsidR="00DC22CE">
        <w:rPr>
          <w:color w:val="000000"/>
          <w:sz w:val="22"/>
          <w:szCs w:val="22"/>
          <w:lang w:eastAsia="ru-RU"/>
        </w:rPr>
        <w:t>0141300015924000001</w:t>
      </w:r>
      <w:r w:rsidRPr="001F3E3E">
        <w:rPr>
          <w:color w:val="000000"/>
          <w:sz w:val="22"/>
          <w:szCs w:val="22"/>
          <w:lang w:eastAsia="ru-RU"/>
        </w:rPr>
        <w:t xml:space="preserve"> ИКЗ</w:t>
      </w:r>
      <w:r w:rsidRPr="001F3E3E">
        <w:rPr>
          <w:sz w:val="22"/>
          <w:szCs w:val="22"/>
          <w:lang w:eastAsia="ru-RU"/>
        </w:rPr>
        <w:t xml:space="preserve">: </w:t>
      </w:r>
      <w:r w:rsidR="001F3E3E" w:rsidRPr="001F3E3E">
        <w:rPr>
          <w:sz w:val="22"/>
          <w:szCs w:val="22"/>
          <w:shd w:val="clear" w:color="auto" w:fill="FFFFFF"/>
        </w:rPr>
        <w:t>243441000083744100100100080017112243</w:t>
      </w:r>
      <w:r w:rsidRPr="001F3E3E">
        <w:rPr>
          <w:color w:val="000000"/>
          <w:sz w:val="22"/>
          <w:szCs w:val="22"/>
          <w:lang w:eastAsia="ru-RU"/>
        </w:rPr>
        <w:t>, заключили настоящий Муниципальный контракт (далее - Контракт) о нижеследующем:</w:t>
      </w:r>
    </w:p>
    <w:p w:rsidR="00E90763" w:rsidRPr="001F3E3E" w:rsidRDefault="00E90763" w:rsidP="001F3E3E">
      <w:pPr>
        <w:autoSpaceDE w:val="0"/>
        <w:autoSpaceDN w:val="0"/>
        <w:adjustRightInd w:val="0"/>
        <w:jc w:val="both"/>
        <w:rPr>
          <w:sz w:val="22"/>
          <w:szCs w:val="22"/>
        </w:rPr>
      </w:pPr>
    </w:p>
    <w:p w:rsidR="00E90763" w:rsidRPr="001F3E3E" w:rsidRDefault="00E90763" w:rsidP="001F3E3E">
      <w:pPr>
        <w:widowControl w:val="0"/>
        <w:autoSpaceDE w:val="0"/>
        <w:autoSpaceDN w:val="0"/>
        <w:adjustRightInd w:val="0"/>
        <w:jc w:val="center"/>
        <w:rPr>
          <w:b/>
          <w:bCs/>
          <w:sz w:val="22"/>
          <w:szCs w:val="22"/>
        </w:rPr>
      </w:pPr>
      <w:r w:rsidRPr="001F3E3E">
        <w:rPr>
          <w:b/>
          <w:bCs/>
          <w:sz w:val="22"/>
          <w:szCs w:val="22"/>
        </w:rPr>
        <w:t>1. ПРЕДМЕТ КОНТРАКТА</w:t>
      </w:r>
    </w:p>
    <w:p w:rsidR="00E90763" w:rsidRPr="001F3E3E" w:rsidRDefault="008E4366" w:rsidP="001F3E3E">
      <w:pPr>
        <w:pStyle w:val="xl24"/>
        <w:spacing w:before="0" w:after="0"/>
        <w:ind w:firstLine="426"/>
        <w:jc w:val="both"/>
        <w:rPr>
          <w:bCs/>
          <w:sz w:val="22"/>
          <w:szCs w:val="22"/>
        </w:rPr>
      </w:pPr>
      <w:r w:rsidRPr="001F3E3E">
        <w:rPr>
          <w:sz w:val="22"/>
          <w:szCs w:val="22"/>
        </w:rPr>
        <w:t xml:space="preserve">1.1. </w:t>
      </w:r>
      <w:r w:rsidR="00E90763" w:rsidRPr="001F3E3E">
        <w:rPr>
          <w:sz w:val="22"/>
          <w:szCs w:val="22"/>
        </w:rPr>
        <w:t xml:space="preserve">По настоящему Контракту  Исполнитель обязуется оказать Заказчику в сроки и на условиях настоящего </w:t>
      </w:r>
      <w:r w:rsidRPr="001F3E3E">
        <w:rPr>
          <w:sz w:val="22"/>
          <w:szCs w:val="22"/>
        </w:rPr>
        <w:t>Муниципального к</w:t>
      </w:r>
      <w:r w:rsidR="00E90763" w:rsidRPr="001F3E3E">
        <w:rPr>
          <w:sz w:val="22"/>
          <w:szCs w:val="22"/>
        </w:rPr>
        <w:t xml:space="preserve">онтракта </w:t>
      </w:r>
      <w:r w:rsidR="001F3E3E" w:rsidRPr="001F3E3E">
        <w:rPr>
          <w:sz w:val="22"/>
          <w:szCs w:val="22"/>
          <w:shd w:val="clear" w:color="auto" w:fill="FFFFFF"/>
        </w:rPr>
        <w:t>Оказание услуг по строительному контролю за объектом: «Капитальный ремонт здания МОУ «</w:t>
      </w:r>
      <w:r w:rsidR="001F3E3E" w:rsidRPr="001F3E3E">
        <w:rPr>
          <w:rStyle w:val="spellchecker-word-highlight"/>
          <w:sz w:val="22"/>
          <w:szCs w:val="22"/>
          <w:bdr w:val="none" w:sz="0" w:space="0" w:color="auto" w:frame="1"/>
          <w:shd w:val="clear" w:color="auto" w:fill="FFFFFF"/>
        </w:rPr>
        <w:t>Вохомская</w:t>
      </w:r>
      <w:r w:rsidR="001F3E3E" w:rsidRPr="001F3E3E">
        <w:rPr>
          <w:sz w:val="22"/>
          <w:szCs w:val="22"/>
          <w:shd w:val="clear" w:color="auto" w:fill="FFFFFF"/>
        </w:rPr>
        <w:t xml:space="preserve"> средняя общеобразовательная школа» по адресу: Костромская область, п. </w:t>
      </w:r>
      <w:r w:rsidR="001F3E3E" w:rsidRPr="001F3E3E">
        <w:rPr>
          <w:rStyle w:val="spellchecker-word-highlight"/>
          <w:sz w:val="22"/>
          <w:szCs w:val="22"/>
          <w:bdr w:val="none" w:sz="0" w:space="0" w:color="auto" w:frame="1"/>
          <w:shd w:val="clear" w:color="auto" w:fill="FFFFFF"/>
        </w:rPr>
        <w:t>Вохма</w:t>
      </w:r>
      <w:r w:rsidR="001F3E3E" w:rsidRPr="001F3E3E">
        <w:rPr>
          <w:sz w:val="22"/>
          <w:szCs w:val="22"/>
          <w:shd w:val="clear" w:color="auto" w:fill="FFFFFF"/>
        </w:rPr>
        <w:t xml:space="preserve">, ул.Советская, д.70» </w:t>
      </w:r>
      <w:r w:rsidRPr="001F3E3E">
        <w:rPr>
          <w:sz w:val="22"/>
          <w:szCs w:val="22"/>
        </w:rPr>
        <w:t xml:space="preserve">в соответствии с  </w:t>
      </w:r>
      <w:r w:rsidR="001F3E3E" w:rsidRPr="001F3E3E">
        <w:rPr>
          <w:sz w:val="22"/>
          <w:szCs w:val="22"/>
        </w:rPr>
        <w:t xml:space="preserve">Техническим заданием </w:t>
      </w:r>
      <w:r w:rsidR="00E90763" w:rsidRPr="001F3E3E">
        <w:rPr>
          <w:sz w:val="22"/>
          <w:szCs w:val="22"/>
        </w:rPr>
        <w:t xml:space="preserve"> (Приложение №</w:t>
      </w:r>
      <w:r w:rsidRPr="001F3E3E">
        <w:rPr>
          <w:sz w:val="22"/>
          <w:szCs w:val="22"/>
        </w:rPr>
        <w:t xml:space="preserve"> </w:t>
      </w:r>
      <w:r w:rsidR="00E90763" w:rsidRPr="001F3E3E">
        <w:rPr>
          <w:sz w:val="22"/>
          <w:szCs w:val="22"/>
        </w:rPr>
        <w:t>1) (далее услуги), а Заказчик обязуется принять оказанные услуги и оплатить их по цене Контракта.</w:t>
      </w:r>
    </w:p>
    <w:p w:rsidR="00E90763" w:rsidRPr="001F3E3E" w:rsidRDefault="00E90763" w:rsidP="001F3E3E">
      <w:pPr>
        <w:ind w:firstLine="426"/>
        <w:jc w:val="both"/>
        <w:rPr>
          <w:noProof/>
          <w:sz w:val="22"/>
          <w:szCs w:val="22"/>
        </w:rPr>
      </w:pPr>
      <w:r w:rsidRPr="001F3E3E">
        <w:rPr>
          <w:sz w:val="22"/>
          <w:szCs w:val="22"/>
        </w:rPr>
        <w:t>1.2. Объем и периодичность оказания услуг указаны в Техническом задании (Приложение</w:t>
      </w:r>
      <w:r w:rsidRPr="001F3E3E">
        <w:rPr>
          <w:noProof/>
          <w:sz w:val="22"/>
          <w:szCs w:val="22"/>
        </w:rPr>
        <w:t xml:space="preserve"> №1)</w:t>
      </w:r>
      <w:r w:rsidRPr="001F3E3E">
        <w:rPr>
          <w:sz w:val="22"/>
          <w:szCs w:val="22"/>
        </w:rPr>
        <w:t>, которое является неотъемлемой частью настоящего Контракта</w:t>
      </w:r>
      <w:r w:rsidRPr="001F3E3E">
        <w:rPr>
          <w:noProof/>
          <w:sz w:val="22"/>
          <w:szCs w:val="22"/>
        </w:rPr>
        <w:t>.</w:t>
      </w:r>
    </w:p>
    <w:p w:rsidR="001F3E3E" w:rsidRPr="001F3E3E" w:rsidRDefault="00E90763" w:rsidP="001F3E3E">
      <w:pPr>
        <w:tabs>
          <w:tab w:val="left" w:pos="1134"/>
        </w:tabs>
        <w:ind w:firstLine="426"/>
        <w:jc w:val="both"/>
        <w:rPr>
          <w:sz w:val="22"/>
          <w:szCs w:val="22"/>
        </w:rPr>
      </w:pPr>
      <w:r w:rsidRPr="001F3E3E">
        <w:rPr>
          <w:rFonts w:eastAsia="Calibri"/>
          <w:sz w:val="22"/>
          <w:szCs w:val="22"/>
        </w:rPr>
        <w:t xml:space="preserve">1.3. Срок оказания Услуг: </w:t>
      </w:r>
      <w:r w:rsidR="008E4366" w:rsidRPr="001F3E3E">
        <w:rPr>
          <w:sz w:val="22"/>
          <w:szCs w:val="22"/>
        </w:rPr>
        <w:t xml:space="preserve">поэтапно- </w:t>
      </w:r>
    </w:p>
    <w:p w:rsidR="001F3E3E" w:rsidRPr="001F3E3E" w:rsidRDefault="001F3E3E" w:rsidP="001F3E3E">
      <w:pPr>
        <w:ind w:left="680"/>
        <w:rPr>
          <w:sz w:val="22"/>
          <w:szCs w:val="22"/>
        </w:rPr>
      </w:pPr>
      <w:r w:rsidRPr="001F3E3E">
        <w:rPr>
          <w:sz w:val="22"/>
          <w:szCs w:val="22"/>
        </w:rPr>
        <w:t>1 этап с даты заключения МК по 01.06.2024 г.</w:t>
      </w:r>
    </w:p>
    <w:p w:rsidR="001F3E3E" w:rsidRPr="001F3E3E" w:rsidRDefault="001F3E3E" w:rsidP="001F3E3E">
      <w:pPr>
        <w:ind w:left="680"/>
        <w:rPr>
          <w:sz w:val="22"/>
          <w:szCs w:val="22"/>
        </w:rPr>
      </w:pPr>
      <w:r w:rsidRPr="001F3E3E">
        <w:rPr>
          <w:sz w:val="22"/>
          <w:szCs w:val="22"/>
        </w:rPr>
        <w:t xml:space="preserve">2 этап 01.05.2024 по 01.10.2024 г. </w:t>
      </w:r>
    </w:p>
    <w:p w:rsidR="001F3E3E" w:rsidRPr="001F3E3E" w:rsidRDefault="001F3E3E" w:rsidP="001F3E3E">
      <w:pPr>
        <w:ind w:left="680"/>
        <w:rPr>
          <w:sz w:val="22"/>
          <w:szCs w:val="22"/>
        </w:rPr>
      </w:pPr>
      <w:r w:rsidRPr="001F3E3E">
        <w:rPr>
          <w:sz w:val="22"/>
          <w:szCs w:val="22"/>
        </w:rPr>
        <w:t xml:space="preserve">3 этап 01.05.2025 по 01.10.2025 г. </w:t>
      </w:r>
    </w:p>
    <w:p w:rsidR="00B66E56" w:rsidRPr="001F3E3E" w:rsidRDefault="00E90763" w:rsidP="001F3E3E">
      <w:pPr>
        <w:tabs>
          <w:tab w:val="left" w:pos="1134"/>
        </w:tabs>
        <w:ind w:firstLine="426"/>
        <w:jc w:val="both"/>
        <w:rPr>
          <w:sz w:val="22"/>
          <w:szCs w:val="22"/>
        </w:rPr>
      </w:pPr>
      <w:r w:rsidRPr="001F3E3E">
        <w:rPr>
          <w:sz w:val="22"/>
          <w:szCs w:val="22"/>
        </w:rPr>
        <w:t xml:space="preserve">1.4. Место оказания Услуг: -  </w:t>
      </w:r>
      <w:r w:rsidR="008E4366" w:rsidRPr="001F3E3E">
        <w:rPr>
          <w:sz w:val="22"/>
          <w:szCs w:val="22"/>
        </w:rPr>
        <w:t>Костромская область, Вохомский район, п.</w:t>
      </w:r>
      <w:r w:rsidR="00722EB4" w:rsidRPr="001F3E3E">
        <w:rPr>
          <w:sz w:val="22"/>
          <w:szCs w:val="22"/>
        </w:rPr>
        <w:t xml:space="preserve"> </w:t>
      </w:r>
      <w:r w:rsidR="001F3E3E" w:rsidRPr="001F3E3E">
        <w:rPr>
          <w:sz w:val="22"/>
          <w:szCs w:val="22"/>
        </w:rPr>
        <w:t>Вохма</w:t>
      </w:r>
      <w:r w:rsidR="008E4366" w:rsidRPr="001F3E3E">
        <w:rPr>
          <w:sz w:val="22"/>
          <w:szCs w:val="22"/>
        </w:rPr>
        <w:t>, ул.</w:t>
      </w:r>
      <w:r w:rsidR="00722EB4" w:rsidRPr="001F3E3E">
        <w:rPr>
          <w:sz w:val="22"/>
          <w:szCs w:val="22"/>
        </w:rPr>
        <w:t xml:space="preserve"> </w:t>
      </w:r>
      <w:r w:rsidR="001F3E3E" w:rsidRPr="001F3E3E">
        <w:rPr>
          <w:sz w:val="22"/>
          <w:szCs w:val="22"/>
        </w:rPr>
        <w:t>Советская</w:t>
      </w:r>
      <w:r w:rsidR="008E4366" w:rsidRPr="001F3E3E">
        <w:rPr>
          <w:sz w:val="22"/>
          <w:szCs w:val="22"/>
        </w:rPr>
        <w:t xml:space="preserve">, д. </w:t>
      </w:r>
      <w:r w:rsidR="001F3E3E" w:rsidRPr="001F3E3E">
        <w:rPr>
          <w:sz w:val="22"/>
          <w:szCs w:val="22"/>
        </w:rPr>
        <w:t>70</w:t>
      </w:r>
      <w:r w:rsidR="008E4366" w:rsidRPr="001F3E3E">
        <w:rPr>
          <w:sz w:val="22"/>
          <w:szCs w:val="22"/>
        </w:rPr>
        <w:t>.</w:t>
      </w:r>
    </w:p>
    <w:p w:rsidR="001F3E3E" w:rsidRPr="001F3E3E" w:rsidRDefault="00B66E56" w:rsidP="001F3E3E">
      <w:pPr>
        <w:tabs>
          <w:tab w:val="left" w:pos="360"/>
        </w:tabs>
        <w:autoSpaceDE w:val="0"/>
        <w:jc w:val="both"/>
        <w:rPr>
          <w:rFonts w:eastAsia="Calibri"/>
          <w:sz w:val="22"/>
          <w:szCs w:val="22"/>
          <w:shd w:val="clear" w:color="auto" w:fill="FFFFFF"/>
          <w:lang w:eastAsia="ru-RU"/>
        </w:rPr>
      </w:pPr>
      <w:r w:rsidRPr="001F3E3E">
        <w:rPr>
          <w:sz w:val="22"/>
          <w:szCs w:val="22"/>
        </w:rPr>
        <w:t>1.5</w:t>
      </w:r>
      <w:r w:rsidR="008E4366" w:rsidRPr="001F3E3E">
        <w:rPr>
          <w:sz w:val="22"/>
          <w:szCs w:val="22"/>
        </w:rPr>
        <w:t xml:space="preserve">. </w:t>
      </w:r>
      <w:r w:rsidRPr="001F3E3E">
        <w:rPr>
          <w:sz w:val="22"/>
          <w:szCs w:val="22"/>
        </w:rPr>
        <w:t xml:space="preserve"> </w:t>
      </w:r>
      <w:r w:rsidR="000E068D" w:rsidRPr="001F3E3E">
        <w:rPr>
          <w:sz w:val="22"/>
          <w:szCs w:val="22"/>
        </w:rPr>
        <w:t xml:space="preserve">Исполнитель оказывает услуги в течение всего периода выполнения работ Подрядной организацией по </w:t>
      </w:r>
      <w:r w:rsidR="00722EB4" w:rsidRPr="001F3E3E">
        <w:rPr>
          <w:sz w:val="22"/>
          <w:szCs w:val="22"/>
        </w:rPr>
        <w:t xml:space="preserve">Муниципальному контракту  </w:t>
      </w:r>
      <w:r w:rsidR="001F3E3E" w:rsidRPr="001F3E3E">
        <w:rPr>
          <w:rFonts w:eastAsia="Calibri"/>
          <w:sz w:val="22"/>
          <w:szCs w:val="22"/>
          <w:shd w:val="clear" w:color="auto" w:fill="F0FDFF"/>
          <w:lang w:eastAsia="ru-RU"/>
        </w:rPr>
        <w:t xml:space="preserve">№ </w:t>
      </w:r>
      <w:r w:rsidR="001F3E3E" w:rsidRPr="001F3E3E">
        <w:rPr>
          <w:sz w:val="22"/>
          <w:szCs w:val="22"/>
          <w:shd w:val="clear" w:color="auto" w:fill="F0FDFF"/>
        </w:rPr>
        <w:t>01413000159230000240001</w:t>
      </w:r>
      <w:r w:rsidR="001F3E3E" w:rsidRPr="001F3E3E">
        <w:rPr>
          <w:rFonts w:eastAsia="Calibri"/>
          <w:sz w:val="22"/>
          <w:szCs w:val="22"/>
          <w:shd w:val="clear" w:color="auto" w:fill="F0FDFF"/>
          <w:lang w:eastAsia="ru-RU"/>
        </w:rPr>
        <w:t xml:space="preserve">  от 25.12.2023</w:t>
      </w:r>
      <w:r w:rsidR="001F3E3E" w:rsidRPr="001F3E3E">
        <w:rPr>
          <w:rFonts w:eastAsia="Calibri"/>
          <w:sz w:val="22"/>
          <w:szCs w:val="22"/>
          <w:lang w:eastAsia="ru-RU"/>
        </w:rPr>
        <w:t xml:space="preserve">  «</w:t>
      </w:r>
      <w:r w:rsidR="001F3E3E" w:rsidRPr="001F3E3E">
        <w:rPr>
          <w:sz w:val="22"/>
          <w:szCs w:val="22"/>
        </w:rPr>
        <w:t xml:space="preserve">Капитальный ремонт здания МОУ «Вохомская средняя общеобразовательная школа» по адресу: Костромская область, п. Вохма, ул. Советская, д.70» </w:t>
      </w:r>
      <w:r w:rsidR="001F3E3E" w:rsidRPr="001F3E3E">
        <w:rPr>
          <w:rFonts w:eastAsia="Calibri"/>
          <w:sz w:val="22"/>
          <w:szCs w:val="22"/>
          <w:shd w:val="clear" w:color="auto" w:fill="FFFFFF"/>
          <w:lang w:eastAsia="ru-RU"/>
        </w:rPr>
        <w:t xml:space="preserve"> (реестровый номер </w:t>
      </w:r>
      <w:r w:rsidR="001F3E3E" w:rsidRPr="001F3E3E">
        <w:rPr>
          <w:sz w:val="22"/>
          <w:szCs w:val="22"/>
          <w:bdr w:val="none" w:sz="0" w:space="0" w:color="auto" w:frame="1"/>
          <w:shd w:val="clear" w:color="auto" w:fill="F0FDFF"/>
        </w:rPr>
        <w:t>3441000083723000024</w:t>
      </w:r>
      <w:r w:rsidR="001F3E3E" w:rsidRPr="001F3E3E">
        <w:rPr>
          <w:rFonts w:eastAsia="Calibri"/>
          <w:sz w:val="22"/>
          <w:szCs w:val="22"/>
          <w:shd w:val="clear" w:color="auto" w:fill="FFFFFF"/>
          <w:lang w:eastAsia="ru-RU"/>
        </w:rPr>
        <w:t xml:space="preserve">). </w:t>
      </w:r>
    </w:p>
    <w:p w:rsidR="00B66E56" w:rsidRPr="001F3E3E" w:rsidRDefault="00B66E56" w:rsidP="001F3E3E">
      <w:pPr>
        <w:tabs>
          <w:tab w:val="left" w:pos="360"/>
        </w:tabs>
        <w:autoSpaceDE w:val="0"/>
        <w:jc w:val="both"/>
        <w:rPr>
          <w:sz w:val="22"/>
          <w:szCs w:val="22"/>
        </w:rPr>
      </w:pPr>
      <w:r w:rsidRPr="001F3E3E">
        <w:rPr>
          <w:sz w:val="22"/>
          <w:szCs w:val="22"/>
        </w:rPr>
        <w:t>1.6</w:t>
      </w:r>
      <w:r w:rsidR="001F3E3E" w:rsidRPr="001F3E3E">
        <w:rPr>
          <w:sz w:val="22"/>
          <w:szCs w:val="22"/>
        </w:rPr>
        <w:t>.</w:t>
      </w:r>
      <w:r w:rsidRPr="001F3E3E">
        <w:rPr>
          <w:sz w:val="22"/>
          <w:szCs w:val="22"/>
        </w:rPr>
        <w:t xml:space="preserve"> В случае нарушения Подрядной организацией сроков выполнения работ по объекту:</w:t>
      </w:r>
      <w:r w:rsidR="00722EB4" w:rsidRPr="001F3E3E">
        <w:rPr>
          <w:sz w:val="22"/>
          <w:szCs w:val="22"/>
        </w:rPr>
        <w:t xml:space="preserve"> </w:t>
      </w:r>
      <w:r w:rsidR="001F3E3E" w:rsidRPr="001F3E3E">
        <w:rPr>
          <w:rFonts w:eastAsia="Calibri"/>
          <w:sz w:val="22"/>
          <w:szCs w:val="22"/>
          <w:lang w:eastAsia="ru-RU"/>
        </w:rPr>
        <w:t>«</w:t>
      </w:r>
      <w:r w:rsidR="001F3E3E" w:rsidRPr="001F3E3E">
        <w:rPr>
          <w:sz w:val="22"/>
          <w:szCs w:val="22"/>
        </w:rPr>
        <w:t>Капитальный ремонт здания МОУ «Вохомская средняя общеобразовательная школа» по адресу: Костромская область, п. Вохма, ул. Советская, д.70»</w:t>
      </w:r>
      <w:r w:rsidRPr="001F3E3E">
        <w:rPr>
          <w:sz w:val="22"/>
          <w:szCs w:val="22"/>
        </w:rPr>
        <w:t>, расположенно</w:t>
      </w:r>
      <w:r w:rsidR="001F3E3E" w:rsidRPr="001F3E3E">
        <w:rPr>
          <w:sz w:val="22"/>
          <w:szCs w:val="22"/>
        </w:rPr>
        <w:t>го</w:t>
      </w:r>
      <w:r w:rsidRPr="001F3E3E">
        <w:rPr>
          <w:sz w:val="22"/>
          <w:szCs w:val="22"/>
        </w:rPr>
        <w:t xml:space="preserve"> по адресу:</w:t>
      </w:r>
      <w:r w:rsidR="00722EB4" w:rsidRPr="001F3E3E">
        <w:rPr>
          <w:sz w:val="22"/>
          <w:szCs w:val="22"/>
        </w:rPr>
        <w:t xml:space="preserve"> Костромская область, Вохомский район, п. </w:t>
      </w:r>
      <w:r w:rsidR="001F3E3E" w:rsidRPr="001F3E3E">
        <w:rPr>
          <w:sz w:val="22"/>
          <w:szCs w:val="22"/>
        </w:rPr>
        <w:t>Вохма</w:t>
      </w:r>
      <w:r w:rsidR="00722EB4" w:rsidRPr="001F3E3E">
        <w:rPr>
          <w:sz w:val="22"/>
          <w:szCs w:val="22"/>
        </w:rPr>
        <w:t xml:space="preserve">, ул. </w:t>
      </w:r>
      <w:r w:rsidR="001F3E3E" w:rsidRPr="001F3E3E">
        <w:rPr>
          <w:sz w:val="22"/>
          <w:szCs w:val="22"/>
        </w:rPr>
        <w:t>Советская</w:t>
      </w:r>
      <w:r w:rsidR="00722EB4" w:rsidRPr="001F3E3E">
        <w:rPr>
          <w:sz w:val="22"/>
          <w:szCs w:val="22"/>
        </w:rPr>
        <w:t xml:space="preserve">я, д. </w:t>
      </w:r>
      <w:r w:rsidR="001F3E3E" w:rsidRPr="001F3E3E">
        <w:rPr>
          <w:sz w:val="22"/>
          <w:szCs w:val="22"/>
        </w:rPr>
        <w:t>7</w:t>
      </w:r>
      <w:r w:rsidR="00722EB4" w:rsidRPr="001F3E3E">
        <w:rPr>
          <w:sz w:val="22"/>
          <w:szCs w:val="22"/>
        </w:rPr>
        <w:t>0</w:t>
      </w:r>
      <w:r w:rsidRPr="001F3E3E">
        <w:rPr>
          <w:sz w:val="22"/>
          <w:szCs w:val="22"/>
        </w:rPr>
        <w:t>, Исполнитель оказывает услуги до полного завершения работ.</w:t>
      </w:r>
    </w:p>
    <w:p w:rsidR="00E90763" w:rsidRPr="001F3E3E" w:rsidRDefault="00E90763" w:rsidP="001F3E3E">
      <w:pPr>
        <w:ind w:firstLine="426"/>
        <w:jc w:val="both"/>
        <w:rPr>
          <w:sz w:val="22"/>
          <w:szCs w:val="22"/>
        </w:rPr>
      </w:pPr>
    </w:p>
    <w:p w:rsidR="00E90763" w:rsidRPr="006F2D69" w:rsidRDefault="00E90763" w:rsidP="006F2D69">
      <w:pPr>
        <w:numPr>
          <w:ilvl w:val="0"/>
          <w:numId w:val="1"/>
        </w:numPr>
        <w:suppressAutoHyphens w:val="0"/>
        <w:ind w:left="0" w:firstLine="0"/>
        <w:jc w:val="center"/>
        <w:rPr>
          <w:b/>
          <w:bCs/>
          <w:sz w:val="20"/>
          <w:szCs w:val="20"/>
        </w:rPr>
      </w:pPr>
      <w:r w:rsidRPr="006F2D69">
        <w:rPr>
          <w:b/>
          <w:bCs/>
          <w:sz w:val="20"/>
          <w:szCs w:val="20"/>
        </w:rPr>
        <w:t>ЦЕНА КОНТРАКТА И ПОРЯДОК РАСЧЕТОВ</w:t>
      </w:r>
    </w:p>
    <w:p w:rsidR="00E90763" w:rsidRPr="006F2D69" w:rsidRDefault="00E90763" w:rsidP="006F2D69">
      <w:pPr>
        <w:rPr>
          <w:sz w:val="20"/>
          <w:szCs w:val="20"/>
        </w:rPr>
      </w:pPr>
    </w:p>
    <w:p w:rsidR="00E90763" w:rsidRPr="006F2D69" w:rsidRDefault="00E90763" w:rsidP="006F2D69">
      <w:pPr>
        <w:numPr>
          <w:ilvl w:val="1"/>
          <w:numId w:val="2"/>
        </w:numPr>
        <w:tabs>
          <w:tab w:val="left" w:pos="1134"/>
        </w:tabs>
        <w:ind w:left="0" w:right="-49" w:firstLine="426"/>
        <w:jc w:val="both"/>
        <w:rPr>
          <w:sz w:val="20"/>
          <w:szCs w:val="20"/>
        </w:rPr>
      </w:pPr>
      <w:r w:rsidRPr="006F2D69">
        <w:rPr>
          <w:sz w:val="20"/>
          <w:szCs w:val="20"/>
        </w:rPr>
        <w:t xml:space="preserve">Цена Контракта составляет </w:t>
      </w:r>
      <w:r w:rsidR="00DC22CE">
        <w:rPr>
          <w:sz w:val="20"/>
          <w:szCs w:val="20"/>
        </w:rPr>
        <w:t>1263064</w:t>
      </w:r>
      <w:r w:rsidRPr="006F2D69">
        <w:rPr>
          <w:sz w:val="20"/>
          <w:szCs w:val="20"/>
        </w:rPr>
        <w:t xml:space="preserve"> (</w:t>
      </w:r>
      <w:r w:rsidR="00DC22CE">
        <w:rPr>
          <w:sz w:val="20"/>
          <w:szCs w:val="20"/>
        </w:rPr>
        <w:t>Один миллион двести шестьдесят три тысячи шестьдесят четыре</w:t>
      </w:r>
      <w:r w:rsidRPr="006F2D69">
        <w:rPr>
          <w:sz w:val="20"/>
          <w:szCs w:val="20"/>
        </w:rPr>
        <w:t>) рубл</w:t>
      </w:r>
      <w:r w:rsidR="00DC22CE">
        <w:rPr>
          <w:sz w:val="20"/>
          <w:szCs w:val="20"/>
        </w:rPr>
        <w:t>я</w:t>
      </w:r>
      <w:r w:rsidRPr="006F2D69">
        <w:rPr>
          <w:sz w:val="20"/>
          <w:szCs w:val="20"/>
        </w:rPr>
        <w:t xml:space="preserve"> </w:t>
      </w:r>
      <w:r w:rsidR="00DC22CE">
        <w:rPr>
          <w:sz w:val="20"/>
          <w:szCs w:val="20"/>
        </w:rPr>
        <w:t>75</w:t>
      </w:r>
      <w:r w:rsidRPr="006F2D69">
        <w:rPr>
          <w:sz w:val="20"/>
          <w:szCs w:val="20"/>
        </w:rPr>
        <w:t xml:space="preserve"> копеек, без НДС.</w:t>
      </w:r>
    </w:p>
    <w:p w:rsidR="00722EB4" w:rsidRPr="006F2D69" w:rsidRDefault="00722EB4" w:rsidP="006F2D69">
      <w:pPr>
        <w:tabs>
          <w:tab w:val="left" w:pos="0"/>
        </w:tabs>
        <w:ind w:right="-49" w:firstLine="426"/>
        <w:jc w:val="both"/>
        <w:rPr>
          <w:rFonts w:eastAsia="Calibri"/>
          <w:sz w:val="20"/>
          <w:szCs w:val="20"/>
          <w:lang w:eastAsia="en-US"/>
        </w:rPr>
      </w:pPr>
      <w:r w:rsidRPr="006F2D69">
        <w:rPr>
          <w:sz w:val="20"/>
          <w:szCs w:val="20"/>
        </w:rPr>
        <w:t xml:space="preserve">Цена первого этапа составляет </w:t>
      </w:r>
      <w:r w:rsidR="00CB3B09">
        <w:rPr>
          <w:sz w:val="20"/>
          <w:szCs w:val="20"/>
        </w:rPr>
        <w:t>262245</w:t>
      </w:r>
      <w:r w:rsidRPr="006F2D69">
        <w:rPr>
          <w:sz w:val="20"/>
          <w:szCs w:val="20"/>
        </w:rPr>
        <w:t xml:space="preserve"> (</w:t>
      </w:r>
      <w:r w:rsidR="00CB3B09">
        <w:rPr>
          <w:sz w:val="20"/>
          <w:szCs w:val="20"/>
        </w:rPr>
        <w:t>Двести шестьдесят две тысячи двести сорок пять</w:t>
      </w:r>
      <w:r w:rsidRPr="006F2D69">
        <w:rPr>
          <w:sz w:val="20"/>
          <w:szCs w:val="20"/>
        </w:rPr>
        <w:t xml:space="preserve">) рублей </w:t>
      </w:r>
      <w:r w:rsidR="00CB3B09">
        <w:rPr>
          <w:sz w:val="20"/>
          <w:szCs w:val="20"/>
        </w:rPr>
        <w:t>00</w:t>
      </w:r>
      <w:r w:rsidRPr="006F2D69">
        <w:rPr>
          <w:sz w:val="20"/>
          <w:szCs w:val="20"/>
        </w:rPr>
        <w:t xml:space="preserve"> копеек, без НДС.</w:t>
      </w:r>
    </w:p>
    <w:p w:rsidR="00722EB4" w:rsidRDefault="00722EB4" w:rsidP="006F2D69">
      <w:pPr>
        <w:tabs>
          <w:tab w:val="left" w:pos="0"/>
        </w:tabs>
        <w:ind w:right="-49" w:firstLine="426"/>
        <w:jc w:val="both"/>
        <w:rPr>
          <w:sz w:val="20"/>
          <w:szCs w:val="20"/>
        </w:rPr>
      </w:pPr>
      <w:r w:rsidRPr="006F2D69">
        <w:rPr>
          <w:sz w:val="20"/>
          <w:szCs w:val="20"/>
        </w:rPr>
        <w:t xml:space="preserve">Цена второго этапа </w:t>
      </w:r>
      <w:r w:rsidR="00CB3B09">
        <w:rPr>
          <w:sz w:val="20"/>
          <w:szCs w:val="20"/>
        </w:rPr>
        <w:t xml:space="preserve">составляет 454704 </w:t>
      </w:r>
      <w:r w:rsidRPr="006F2D69">
        <w:rPr>
          <w:sz w:val="20"/>
          <w:szCs w:val="20"/>
        </w:rPr>
        <w:t>(</w:t>
      </w:r>
      <w:r w:rsidR="00CB3B09">
        <w:rPr>
          <w:sz w:val="20"/>
          <w:szCs w:val="20"/>
        </w:rPr>
        <w:t>Четыреста пятьдесят четыре тысячи семьсот четыре</w:t>
      </w:r>
      <w:r w:rsidRPr="006F2D69">
        <w:rPr>
          <w:sz w:val="20"/>
          <w:szCs w:val="20"/>
        </w:rPr>
        <w:t>) рубл</w:t>
      </w:r>
      <w:r w:rsidR="00CB3B09">
        <w:rPr>
          <w:sz w:val="20"/>
          <w:szCs w:val="20"/>
        </w:rPr>
        <w:t>я</w:t>
      </w:r>
      <w:r w:rsidRPr="006F2D69">
        <w:rPr>
          <w:sz w:val="20"/>
          <w:szCs w:val="20"/>
        </w:rPr>
        <w:t xml:space="preserve"> </w:t>
      </w:r>
      <w:r w:rsidR="00CB3B09">
        <w:rPr>
          <w:sz w:val="20"/>
          <w:szCs w:val="20"/>
        </w:rPr>
        <w:t>00</w:t>
      </w:r>
      <w:r w:rsidRPr="006F2D69">
        <w:rPr>
          <w:sz w:val="20"/>
          <w:szCs w:val="20"/>
        </w:rPr>
        <w:t xml:space="preserve"> копеек</w:t>
      </w:r>
      <w:r w:rsidR="00CB3B09">
        <w:rPr>
          <w:sz w:val="20"/>
          <w:szCs w:val="20"/>
        </w:rPr>
        <w:t xml:space="preserve">, </w:t>
      </w:r>
      <w:r w:rsidRPr="006F2D69">
        <w:rPr>
          <w:sz w:val="20"/>
          <w:szCs w:val="20"/>
        </w:rPr>
        <w:t>без НДС.</w:t>
      </w:r>
    </w:p>
    <w:p w:rsidR="00CB3B09" w:rsidRDefault="00CB3B09" w:rsidP="00CB3B09">
      <w:pPr>
        <w:tabs>
          <w:tab w:val="left" w:pos="0"/>
        </w:tabs>
        <w:ind w:right="-49" w:firstLine="426"/>
        <w:jc w:val="both"/>
        <w:rPr>
          <w:sz w:val="20"/>
          <w:szCs w:val="20"/>
        </w:rPr>
      </w:pPr>
      <w:r w:rsidRPr="006F2D69">
        <w:rPr>
          <w:sz w:val="20"/>
          <w:szCs w:val="20"/>
        </w:rPr>
        <w:t xml:space="preserve">Цена </w:t>
      </w:r>
      <w:r>
        <w:rPr>
          <w:sz w:val="20"/>
          <w:szCs w:val="20"/>
        </w:rPr>
        <w:t>третьего</w:t>
      </w:r>
      <w:r w:rsidRPr="006F2D69">
        <w:rPr>
          <w:sz w:val="20"/>
          <w:szCs w:val="20"/>
        </w:rPr>
        <w:t xml:space="preserve"> этапа </w:t>
      </w:r>
      <w:r>
        <w:rPr>
          <w:sz w:val="20"/>
          <w:szCs w:val="20"/>
        </w:rPr>
        <w:t xml:space="preserve">составляет 543112 </w:t>
      </w:r>
      <w:r w:rsidRPr="006F2D69">
        <w:rPr>
          <w:sz w:val="20"/>
          <w:szCs w:val="20"/>
        </w:rPr>
        <w:t>(</w:t>
      </w:r>
      <w:r>
        <w:rPr>
          <w:sz w:val="20"/>
          <w:szCs w:val="20"/>
        </w:rPr>
        <w:t>Пятьсот сорок три тысячи сто двенадцать</w:t>
      </w:r>
      <w:r w:rsidRPr="006F2D69">
        <w:rPr>
          <w:sz w:val="20"/>
          <w:szCs w:val="20"/>
        </w:rPr>
        <w:t>) рубл</w:t>
      </w:r>
      <w:r>
        <w:rPr>
          <w:sz w:val="20"/>
          <w:szCs w:val="20"/>
        </w:rPr>
        <w:t>ей</w:t>
      </w:r>
      <w:r w:rsidRPr="006F2D69">
        <w:rPr>
          <w:sz w:val="20"/>
          <w:szCs w:val="20"/>
        </w:rPr>
        <w:t xml:space="preserve"> </w:t>
      </w:r>
      <w:r>
        <w:rPr>
          <w:sz w:val="20"/>
          <w:szCs w:val="20"/>
        </w:rPr>
        <w:t>75</w:t>
      </w:r>
      <w:r w:rsidRPr="006F2D69">
        <w:rPr>
          <w:sz w:val="20"/>
          <w:szCs w:val="20"/>
        </w:rPr>
        <w:t xml:space="preserve"> копеек</w:t>
      </w:r>
      <w:r>
        <w:rPr>
          <w:sz w:val="20"/>
          <w:szCs w:val="20"/>
        </w:rPr>
        <w:t xml:space="preserve">, </w:t>
      </w:r>
      <w:r w:rsidRPr="006F2D69">
        <w:rPr>
          <w:sz w:val="20"/>
          <w:szCs w:val="20"/>
        </w:rPr>
        <w:t>без НДС.</w:t>
      </w:r>
    </w:p>
    <w:p w:rsidR="00E90763" w:rsidRPr="006F2D69" w:rsidRDefault="00E90763" w:rsidP="006F2D69">
      <w:pPr>
        <w:tabs>
          <w:tab w:val="left" w:pos="0"/>
        </w:tabs>
        <w:ind w:right="-49" w:firstLine="426"/>
        <w:jc w:val="both"/>
        <w:rPr>
          <w:rFonts w:eastAsia="Calibri"/>
          <w:sz w:val="20"/>
          <w:szCs w:val="20"/>
          <w:lang w:eastAsia="en-US"/>
        </w:rPr>
      </w:pPr>
      <w:r w:rsidRPr="006F2D69">
        <w:rPr>
          <w:rFonts w:eastAsia="Calibri"/>
          <w:sz w:val="20"/>
          <w:szCs w:val="20"/>
          <w:lang w:eastAsia="en-US"/>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90763" w:rsidRPr="006F2D69" w:rsidRDefault="00E90763" w:rsidP="006F2D69">
      <w:pPr>
        <w:numPr>
          <w:ilvl w:val="1"/>
          <w:numId w:val="2"/>
        </w:numPr>
        <w:tabs>
          <w:tab w:val="left" w:pos="1134"/>
        </w:tabs>
        <w:suppressAutoHyphens w:val="0"/>
        <w:ind w:left="0" w:right="-49" w:firstLine="426"/>
        <w:jc w:val="both"/>
        <w:rPr>
          <w:rFonts w:eastAsia="Calibri"/>
          <w:sz w:val="20"/>
          <w:szCs w:val="20"/>
          <w:lang w:eastAsia="en-US"/>
        </w:rPr>
      </w:pPr>
      <w:r w:rsidRPr="006F2D69">
        <w:rPr>
          <w:rFonts w:eastAsia="Calibri"/>
          <w:sz w:val="20"/>
          <w:szCs w:val="20"/>
          <w:lang w:eastAsia="en-US"/>
        </w:rPr>
        <w:t xml:space="preserve"> Цена Контракта является твердой и определяется на весь срок исполнения Контракта,</w:t>
      </w:r>
      <w:r w:rsidRPr="006F2D69">
        <w:rPr>
          <w:sz w:val="20"/>
          <w:szCs w:val="20"/>
        </w:rPr>
        <w:t xml:space="preserve"> за исключением случаев, предусмотренных </w:t>
      </w:r>
      <w:r w:rsidRPr="006F2D69">
        <w:rPr>
          <w:color w:val="000000"/>
          <w:sz w:val="20"/>
          <w:szCs w:val="20"/>
        </w:rPr>
        <w:t>Законом о контрактной системе</w:t>
      </w:r>
      <w:r w:rsidRPr="006F2D69">
        <w:rPr>
          <w:rFonts w:eastAsia="Calibri"/>
          <w:sz w:val="20"/>
          <w:szCs w:val="20"/>
          <w:lang w:eastAsia="en-US"/>
        </w:rPr>
        <w:t xml:space="preserve">. </w:t>
      </w:r>
    </w:p>
    <w:p w:rsidR="00E90763" w:rsidRPr="006F2D69" w:rsidRDefault="00E90763" w:rsidP="006F2D69">
      <w:pPr>
        <w:numPr>
          <w:ilvl w:val="1"/>
          <w:numId w:val="2"/>
        </w:numPr>
        <w:tabs>
          <w:tab w:val="left" w:pos="0"/>
        </w:tabs>
        <w:suppressAutoHyphens w:val="0"/>
        <w:ind w:left="0" w:right="-49" w:firstLine="426"/>
        <w:contextualSpacing/>
        <w:jc w:val="both"/>
        <w:rPr>
          <w:rFonts w:eastAsia="Calibri"/>
          <w:sz w:val="20"/>
          <w:szCs w:val="20"/>
          <w:lang w:eastAsia="en-US"/>
        </w:rPr>
      </w:pPr>
      <w:r w:rsidRPr="006F2D69">
        <w:rPr>
          <w:rFonts w:eastAsia="Calibri"/>
          <w:sz w:val="20"/>
          <w:szCs w:val="20"/>
          <w:lang w:eastAsia="en-US"/>
        </w:rPr>
        <w:t xml:space="preserve">Цена контракта включает в себя все расходы участника, возникшие у него в процессе исполнения контракта в соответствии с Техническим заданием в полном объеме, а также расходы на: перевозку, страхование, уплату налогов, пошлин, иных сборов и других обязательных платежей исполнителя. </w:t>
      </w:r>
    </w:p>
    <w:p w:rsidR="00E90763" w:rsidRPr="006F2D69" w:rsidRDefault="00E90763" w:rsidP="006F2D69">
      <w:pPr>
        <w:tabs>
          <w:tab w:val="left" w:pos="0"/>
        </w:tabs>
        <w:ind w:right="-49" w:firstLine="426"/>
        <w:contextualSpacing/>
        <w:jc w:val="both"/>
        <w:rPr>
          <w:rFonts w:eastAsia="Calibri"/>
          <w:sz w:val="20"/>
          <w:szCs w:val="20"/>
          <w:lang w:eastAsia="en-US"/>
        </w:rPr>
      </w:pPr>
      <w:r w:rsidRPr="006F2D69">
        <w:rPr>
          <w:rFonts w:eastAsia="Calibri"/>
          <w:sz w:val="20"/>
          <w:szCs w:val="20"/>
          <w:lang w:eastAsia="en-US"/>
        </w:rPr>
        <w:t>Исполнитель подтверждает, что полностью осведомлен о расходах, которые на него возлагаются, а также полностью ознакомился со всеми условиями, в том числе с условиями финансирования Заказчика из средств краевого бюджета, которые могут повлиять на исполнение Контракта.</w:t>
      </w:r>
    </w:p>
    <w:p w:rsidR="00E90763" w:rsidRPr="006F2D69" w:rsidRDefault="00E90763" w:rsidP="006F2D69">
      <w:pPr>
        <w:numPr>
          <w:ilvl w:val="1"/>
          <w:numId w:val="2"/>
        </w:numPr>
        <w:suppressAutoHyphens w:val="0"/>
        <w:ind w:left="0" w:firstLine="426"/>
        <w:rPr>
          <w:rFonts w:eastAsia="Calibri"/>
          <w:sz w:val="20"/>
          <w:szCs w:val="20"/>
          <w:lang w:eastAsia="en-US"/>
        </w:rPr>
      </w:pPr>
      <w:r w:rsidRPr="006F2D69">
        <w:rPr>
          <w:rFonts w:eastAsia="Calibri"/>
          <w:sz w:val="20"/>
          <w:szCs w:val="20"/>
          <w:lang w:eastAsia="en-US"/>
        </w:rPr>
        <w:t>Аванс не предусмотрен.</w:t>
      </w:r>
    </w:p>
    <w:p w:rsidR="00E90763" w:rsidRPr="006F2D69" w:rsidRDefault="00E90763" w:rsidP="006F2D69">
      <w:pPr>
        <w:numPr>
          <w:ilvl w:val="1"/>
          <w:numId w:val="2"/>
        </w:numPr>
        <w:tabs>
          <w:tab w:val="left" w:pos="1134"/>
        </w:tabs>
        <w:suppressAutoHyphens w:val="0"/>
        <w:ind w:left="0" w:right="-49" w:firstLine="426"/>
        <w:jc w:val="both"/>
        <w:rPr>
          <w:rFonts w:eastAsia="Calibri"/>
          <w:sz w:val="20"/>
          <w:szCs w:val="20"/>
          <w:lang w:eastAsia="en-US"/>
        </w:rPr>
      </w:pPr>
      <w:r w:rsidRPr="006F2D69">
        <w:rPr>
          <w:rFonts w:eastAsia="Calibri"/>
          <w:sz w:val="20"/>
          <w:szCs w:val="20"/>
          <w:lang w:eastAsia="en-US"/>
        </w:rPr>
        <w:lastRenderedPageBreak/>
        <w:t xml:space="preserve">Заказчик производит оплату по Контракту безналичным расчетом, путем перечисления денежных средств на счет Исполнителя </w:t>
      </w:r>
      <w:r w:rsidRPr="006F2D69">
        <w:rPr>
          <w:sz w:val="20"/>
          <w:szCs w:val="20"/>
        </w:rPr>
        <w:t>в течение</w:t>
      </w:r>
      <w:r w:rsidR="001F3E3E">
        <w:rPr>
          <w:sz w:val="20"/>
          <w:szCs w:val="20"/>
        </w:rPr>
        <w:t xml:space="preserve"> </w:t>
      </w:r>
      <w:r w:rsidRPr="006F2D69">
        <w:rPr>
          <w:iCs/>
          <w:sz w:val="20"/>
          <w:szCs w:val="20"/>
        </w:rPr>
        <w:t>7 рабочих дней с даты подписания Заказчиком документа о приемке.</w:t>
      </w:r>
    </w:p>
    <w:p w:rsidR="00E90763" w:rsidRPr="006F2D69" w:rsidRDefault="00E90763" w:rsidP="006F2D69">
      <w:pPr>
        <w:pStyle w:val="a6"/>
        <w:numPr>
          <w:ilvl w:val="1"/>
          <w:numId w:val="2"/>
        </w:numPr>
        <w:tabs>
          <w:tab w:val="left" w:pos="1134"/>
        </w:tabs>
        <w:suppressAutoHyphens w:val="0"/>
        <w:ind w:left="0" w:firstLine="426"/>
        <w:contextualSpacing/>
        <w:jc w:val="both"/>
        <w:rPr>
          <w:rFonts w:eastAsia="Calibri"/>
          <w:lang w:eastAsia="en-US"/>
        </w:rPr>
      </w:pPr>
      <w:r w:rsidRPr="006F2D69">
        <w:rPr>
          <w:rFonts w:eastAsia="Calibri"/>
          <w:lang w:eastAsia="en-US"/>
        </w:rPr>
        <w:t>Днем исполнения Заказчиком своих обязательств по оплате услуг считается день списания денежных средств с расчетного счета Заказчика.</w:t>
      </w:r>
    </w:p>
    <w:p w:rsidR="00E90763" w:rsidRPr="006F2D69" w:rsidRDefault="00E90763" w:rsidP="006F2D69">
      <w:pPr>
        <w:pStyle w:val="a6"/>
        <w:numPr>
          <w:ilvl w:val="1"/>
          <w:numId w:val="2"/>
        </w:numPr>
        <w:tabs>
          <w:tab w:val="left" w:pos="1134"/>
        </w:tabs>
        <w:suppressAutoHyphens w:val="0"/>
        <w:ind w:left="0" w:right="-49" w:firstLine="426"/>
        <w:contextualSpacing/>
        <w:jc w:val="both"/>
        <w:rPr>
          <w:rFonts w:eastAsia="Calibri"/>
          <w:snapToGrid w:val="0"/>
          <w:lang w:eastAsia="en-US"/>
        </w:rPr>
      </w:pPr>
      <w:r w:rsidRPr="006F2D69">
        <w:rPr>
          <w:rFonts w:eastAsia="Calibri"/>
          <w:lang w:eastAsia="en-US"/>
        </w:rPr>
        <w:t xml:space="preserve">Источник финансирования: </w:t>
      </w:r>
      <w:r w:rsidR="006F2D69">
        <w:t>бюджет Вохомского муниципального района Костромской области</w:t>
      </w:r>
      <w:r w:rsidRPr="006F2D69">
        <w:rPr>
          <w:rFonts w:eastAsia="Calibri"/>
          <w:lang w:eastAsia="en-US"/>
        </w:rPr>
        <w:t>.</w:t>
      </w:r>
    </w:p>
    <w:p w:rsidR="00E90763" w:rsidRPr="006F2D69" w:rsidRDefault="00E90763" w:rsidP="006F2D69">
      <w:pPr>
        <w:numPr>
          <w:ilvl w:val="1"/>
          <w:numId w:val="2"/>
        </w:numPr>
        <w:tabs>
          <w:tab w:val="left" w:pos="1134"/>
        </w:tabs>
        <w:suppressAutoHyphens w:val="0"/>
        <w:ind w:left="0" w:right="-49" w:firstLine="426"/>
        <w:jc w:val="both"/>
        <w:rPr>
          <w:rFonts w:eastAsia="Calibri"/>
          <w:sz w:val="20"/>
          <w:szCs w:val="20"/>
          <w:lang w:eastAsia="en-US"/>
        </w:rPr>
      </w:pPr>
      <w:r w:rsidRPr="006F2D69">
        <w:rPr>
          <w:snapToGrid w:val="0"/>
          <w:sz w:val="20"/>
          <w:szCs w:val="20"/>
        </w:rPr>
        <w:t>По согласованию с Исполнителем цена Контракта может быть снижена без изменения предусмотренных Контрактом объема услуг и иных условий исполнения Контракт</w:t>
      </w:r>
      <w:r w:rsidRPr="006F2D69">
        <w:rPr>
          <w:rFonts w:eastAsia="Calibri"/>
          <w:snapToGrid w:val="0"/>
          <w:sz w:val="20"/>
          <w:szCs w:val="20"/>
          <w:lang w:eastAsia="en-US"/>
        </w:rPr>
        <w:t>а.</w:t>
      </w:r>
    </w:p>
    <w:p w:rsidR="00E90763" w:rsidRPr="006F2D69" w:rsidRDefault="00E90763" w:rsidP="006F2D69">
      <w:pPr>
        <w:numPr>
          <w:ilvl w:val="1"/>
          <w:numId w:val="2"/>
        </w:numPr>
        <w:tabs>
          <w:tab w:val="left" w:pos="1134"/>
        </w:tabs>
        <w:suppressAutoHyphens w:val="0"/>
        <w:ind w:left="0" w:right="-49" w:firstLine="426"/>
        <w:jc w:val="both"/>
        <w:rPr>
          <w:rFonts w:eastAsia="Calibri"/>
          <w:sz w:val="20"/>
          <w:szCs w:val="20"/>
          <w:lang w:eastAsia="en-US"/>
        </w:rPr>
      </w:pPr>
      <w:r w:rsidRPr="006F2D69">
        <w:rPr>
          <w:rFonts w:eastAsia="Calibri"/>
          <w:sz w:val="20"/>
          <w:szCs w:val="20"/>
          <w:lang w:eastAsia="en-US"/>
        </w:rPr>
        <w:t xml:space="preserve">При </w:t>
      </w:r>
      <w:r w:rsidRPr="006F2D69">
        <w:rPr>
          <w:snapToGrid w:val="0"/>
          <w:sz w:val="20"/>
          <w:szCs w:val="20"/>
        </w:rPr>
        <w:t>исполнении Контракта по соглашению сторон объемы оказываемых услуг, предусмотренных Контрактом, могут быть уменьшены или увеличены не более чем на 10% по предложению Заказчика.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услуги, исходя из установленной в Контракте цены единицы услуги, но не более чем на 10% цены Контракта. При уменьшении предусмотренных Контрактом объемов услуг, стороны обязаны уменьшить цену Контракта исходя из цены единицы услуги.</w:t>
      </w:r>
    </w:p>
    <w:p w:rsidR="00E90763" w:rsidRPr="006F2D69" w:rsidRDefault="00E90763" w:rsidP="006F2D69">
      <w:pPr>
        <w:tabs>
          <w:tab w:val="left" w:pos="1134"/>
        </w:tabs>
        <w:ind w:right="-49" w:firstLine="426"/>
        <w:jc w:val="both"/>
        <w:rPr>
          <w:rFonts w:eastAsia="Calibri"/>
          <w:sz w:val="20"/>
          <w:szCs w:val="20"/>
          <w:lang w:eastAsia="en-US"/>
        </w:rPr>
      </w:pPr>
      <w:r w:rsidRPr="006F2D69">
        <w:rPr>
          <w:rFonts w:eastAsia="Calibri"/>
          <w:sz w:val="20"/>
          <w:szCs w:val="20"/>
          <w:lang w:eastAsia="en-US"/>
        </w:rPr>
        <w:t>2.11.В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по соглашению Сторон возможно изменение размера и (или) сроков оплаты и (или) объема услуг.</w:t>
      </w:r>
    </w:p>
    <w:p w:rsidR="00E90763" w:rsidRPr="006F2D69" w:rsidRDefault="00E90763" w:rsidP="006F2D69">
      <w:pPr>
        <w:shd w:val="clear" w:color="auto" w:fill="FFFFFF"/>
        <w:autoSpaceDE w:val="0"/>
        <w:autoSpaceDN w:val="0"/>
        <w:adjustRightInd w:val="0"/>
        <w:jc w:val="both"/>
        <w:rPr>
          <w:sz w:val="20"/>
          <w:szCs w:val="20"/>
          <w:lang w:eastAsia="ru-RU"/>
        </w:rPr>
      </w:pPr>
    </w:p>
    <w:p w:rsidR="00E90763" w:rsidRPr="006F2D69" w:rsidRDefault="00E90763" w:rsidP="006F2D69">
      <w:pPr>
        <w:numPr>
          <w:ilvl w:val="0"/>
          <w:numId w:val="1"/>
        </w:numPr>
        <w:shd w:val="clear" w:color="auto" w:fill="FFFFFF"/>
        <w:suppressAutoHyphens w:val="0"/>
        <w:autoSpaceDE w:val="0"/>
        <w:autoSpaceDN w:val="0"/>
        <w:adjustRightInd w:val="0"/>
        <w:ind w:left="0" w:firstLine="0"/>
        <w:contextualSpacing/>
        <w:jc w:val="center"/>
        <w:rPr>
          <w:b/>
          <w:bCs/>
          <w:sz w:val="20"/>
          <w:szCs w:val="20"/>
        </w:rPr>
      </w:pPr>
      <w:r w:rsidRPr="006F2D69">
        <w:rPr>
          <w:b/>
          <w:bCs/>
          <w:sz w:val="20"/>
          <w:szCs w:val="20"/>
        </w:rPr>
        <w:t>ПОРЯДОК СДАЧИ-ПРИЕМКИ ОКАЗАННЫХ УСЛУГ</w:t>
      </w:r>
    </w:p>
    <w:p w:rsidR="00E90763" w:rsidRPr="006F2D69" w:rsidRDefault="00E90763" w:rsidP="006F2D69">
      <w:pPr>
        <w:numPr>
          <w:ilvl w:val="1"/>
          <w:numId w:val="1"/>
        </w:numPr>
        <w:suppressAutoHyphens w:val="0"/>
        <w:autoSpaceDE w:val="0"/>
        <w:autoSpaceDN w:val="0"/>
        <w:adjustRightInd w:val="0"/>
        <w:ind w:left="0" w:firstLine="426"/>
        <w:jc w:val="both"/>
        <w:rPr>
          <w:sz w:val="20"/>
          <w:szCs w:val="20"/>
        </w:rPr>
      </w:pPr>
      <w:r w:rsidRPr="006F2D69">
        <w:rPr>
          <w:sz w:val="20"/>
          <w:szCs w:val="20"/>
        </w:rPr>
        <w:t>Стороны из числа своих сотрудников определяют ответственных лиц, осуществляющих организационное и техническое взаимодействие между Сторонами.</w:t>
      </w:r>
    </w:p>
    <w:p w:rsidR="00403F47" w:rsidRPr="006F2D69" w:rsidRDefault="00403F47" w:rsidP="006F2D69">
      <w:pPr>
        <w:suppressAutoHyphens w:val="0"/>
        <w:autoSpaceDE w:val="0"/>
        <w:autoSpaceDN w:val="0"/>
        <w:adjustRightInd w:val="0"/>
        <w:ind w:firstLine="426"/>
        <w:jc w:val="both"/>
        <w:rPr>
          <w:sz w:val="20"/>
          <w:szCs w:val="20"/>
        </w:rPr>
      </w:pPr>
      <w:r w:rsidRPr="006F2D69">
        <w:rPr>
          <w:sz w:val="20"/>
          <w:szCs w:val="20"/>
        </w:rPr>
        <w:t>Все риски, связанные с оказанием услуг до момента их приемки Заказчиком, несет Исполнитель.</w:t>
      </w:r>
    </w:p>
    <w:p w:rsidR="00403F47" w:rsidRPr="006F2D69" w:rsidRDefault="00403F47" w:rsidP="006F2D69">
      <w:pPr>
        <w:suppressAutoHyphens w:val="0"/>
        <w:autoSpaceDE w:val="0"/>
        <w:autoSpaceDN w:val="0"/>
        <w:adjustRightInd w:val="0"/>
        <w:ind w:firstLine="426"/>
        <w:jc w:val="both"/>
        <w:rPr>
          <w:sz w:val="20"/>
          <w:szCs w:val="20"/>
        </w:rPr>
      </w:pPr>
      <w:r w:rsidRPr="006F2D69">
        <w:rPr>
          <w:sz w:val="20"/>
          <w:szCs w:val="20"/>
        </w:rPr>
        <w:t>3.2. В течение 5 (пяти) рабочих дней после оказания услуг, предусмотренных Контрактом, Исполнитель формирует, подписывает и размещает в единой информационной системе документ о приемке.</w:t>
      </w:r>
    </w:p>
    <w:p w:rsidR="00403F47" w:rsidRPr="006F2D69" w:rsidRDefault="00403F47" w:rsidP="006F2D69">
      <w:pPr>
        <w:suppressAutoHyphens w:val="0"/>
        <w:autoSpaceDE w:val="0"/>
        <w:autoSpaceDN w:val="0"/>
        <w:adjustRightInd w:val="0"/>
        <w:ind w:firstLine="426"/>
        <w:jc w:val="both"/>
        <w:rPr>
          <w:sz w:val="20"/>
          <w:szCs w:val="20"/>
        </w:rPr>
      </w:pPr>
      <w:r w:rsidRPr="006F2D69">
        <w:rPr>
          <w:sz w:val="20"/>
          <w:szCs w:val="20"/>
        </w:rPr>
        <w:t>Исполнитель обязан предоставить Заказчику отчет о ходе оказания услуг. Отчет должен быть предоставлен Заказчику одновременно с предоставлением документа о приемке по соответствующему отчетному периоду, определенному графиком исполнения Контракта (при наличии).</w:t>
      </w:r>
    </w:p>
    <w:p w:rsidR="00403F47" w:rsidRPr="006F2D69" w:rsidRDefault="00403F47" w:rsidP="006F2D69">
      <w:pPr>
        <w:suppressAutoHyphens w:val="0"/>
        <w:autoSpaceDE w:val="0"/>
        <w:autoSpaceDN w:val="0"/>
        <w:adjustRightInd w:val="0"/>
        <w:ind w:firstLine="426"/>
        <w:jc w:val="both"/>
        <w:rPr>
          <w:sz w:val="20"/>
          <w:szCs w:val="20"/>
        </w:rPr>
      </w:pPr>
      <w:r w:rsidRPr="006F2D69">
        <w:rPr>
          <w:sz w:val="20"/>
          <w:szCs w:val="20"/>
        </w:rPr>
        <w:t>3.3. При приемке оказанных услуг Заказчик обязан провести экспертизу для проверки оказанных Исполнителем услуг, предусмотренных Контрактом, в части их соответствия условиям Контракта в порядке, предусмотренном статьей 94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403F47" w:rsidRPr="006F2D69" w:rsidRDefault="00403F47" w:rsidP="006F2D69">
      <w:pPr>
        <w:suppressAutoHyphens w:val="0"/>
        <w:autoSpaceDE w:val="0"/>
        <w:autoSpaceDN w:val="0"/>
        <w:adjustRightInd w:val="0"/>
        <w:ind w:firstLine="426"/>
        <w:jc w:val="both"/>
        <w:rPr>
          <w:sz w:val="20"/>
          <w:szCs w:val="20"/>
        </w:rPr>
      </w:pPr>
      <w:r w:rsidRPr="006F2D69">
        <w:rPr>
          <w:sz w:val="20"/>
          <w:szCs w:val="20"/>
        </w:rPr>
        <w:t>Экспертиза результатов исполнения контракта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403F47" w:rsidRPr="006F2D69" w:rsidRDefault="00403F47" w:rsidP="006F2D69">
      <w:pPr>
        <w:suppressAutoHyphens w:val="0"/>
        <w:autoSpaceDE w:val="0"/>
        <w:autoSpaceDN w:val="0"/>
        <w:adjustRightInd w:val="0"/>
        <w:ind w:firstLine="426"/>
        <w:jc w:val="both"/>
        <w:rPr>
          <w:sz w:val="20"/>
          <w:szCs w:val="20"/>
        </w:rPr>
      </w:pPr>
      <w:r w:rsidRPr="006F2D69">
        <w:rPr>
          <w:sz w:val="20"/>
          <w:szCs w:val="20"/>
        </w:rPr>
        <w:t>3.4. 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w:t>
      </w:r>
    </w:p>
    <w:p w:rsidR="00403F47" w:rsidRPr="006F2D69" w:rsidRDefault="00403F47" w:rsidP="006F2D69">
      <w:pPr>
        <w:suppressAutoHyphens w:val="0"/>
        <w:autoSpaceDE w:val="0"/>
        <w:autoSpaceDN w:val="0"/>
        <w:adjustRightInd w:val="0"/>
        <w:ind w:firstLine="426"/>
        <w:jc w:val="both"/>
        <w:rPr>
          <w:sz w:val="20"/>
          <w:szCs w:val="20"/>
        </w:rPr>
      </w:pPr>
      <w:r w:rsidRPr="006F2D69">
        <w:rPr>
          <w:sz w:val="20"/>
          <w:szCs w:val="20"/>
        </w:rPr>
        <w:t>3.5. В случае привлечения к проведению экспертизы экспертов, экспертных организаций результаты экспертизы оказанных услуг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экспертизы установлены нарушения требований Контракта к качеству услуг, в заключение указываются предложения об устранении установленных нарушений с указанием срока их устранения, либо указывается невозможность устранения соответствующих нарушений .</w:t>
      </w:r>
    </w:p>
    <w:p w:rsidR="00403F47" w:rsidRPr="006F2D69" w:rsidRDefault="00403F47" w:rsidP="006F2D69">
      <w:pPr>
        <w:suppressAutoHyphens w:val="0"/>
        <w:autoSpaceDE w:val="0"/>
        <w:autoSpaceDN w:val="0"/>
        <w:adjustRightInd w:val="0"/>
        <w:ind w:firstLine="426"/>
        <w:jc w:val="both"/>
        <w:rPr>
          <w:sz w:val="20"/>
          <w:szCs w:val="20"/>
        </w:rPr>
      </w:pPr>
      <w:r w:rsidRPr="006F2D69">
        <w:rPr>
          <w:sz w:val="20"/>
          <w:szCs w:val="20"/>
        </w:rPr>
        <w:t>3.6. По решению Заказчика для приемки оказанных услуг, результатов отдельного этапа исполнения Контракта может создаваться приемочная комиссия, которая состоит не менее чем из пяти человек.</w:t>
      </w:r>
    </w:p>
    <w:p w:rsidR="00403F47" w:rsidRPr="006F2D69" w:rsidRDefault="00403F47" w:rsidP="006F2D69">
      <w:pPr>
        <w:suppressAutoHyphens w:val="0"/>
        <w:autoSpaceDE w:val="0"/>
        <w:autoSpaceDN w:val="0"/>
        <w:adjustRightInd w:val="0"/>
        <w:ind w:firstLine="426"/>
        <w:jc w:val="both"/>
        <w:rPr>
          <w:sz w:val="20"/>
          <w:szCs w:val="20"/>
        </w:rPr>
      </w:pPr>
      <w:r w:rsidRPr="006F2D69">
        <w:rPr>
          <w:sz w:val="20"/>
          <w:szCs w:val="20"/>
        </w:rPr>
        <w:t>3.7. Приемка оказанных услуг осуществляется в течение 20 (двадцати) рабочих дней с даты размещения Исполнителем в единой информационной системе документа о приемке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Заказчиком).</w:t>
      </w:r>
    </w:p>
    <w:p w:rsidR="00403F47" w:rsidRPr="006F2D69" w:rsidRDefault="00403F47" w:rsidP="006F2D69">
      <w:pPr>
        <w:suppressAutoHyphens w:val="0"/>
        <w:autoSpaceDE w:val="0"/>
        <w:autoSpaceDN w:val="0"/>
        <w:adjustRightInd w:val="0"/>
        <w:ind w:firstLine="426"/>
        <w:jc w:val="both"/>
        <w:rPr>
          <w:sz w:val="20"/>
          <w:szCs w:val="20"/>
        </w:rPr>
      </w:pPr>
      <w:r w:rsidRPr="006F2D69">
        <w:rPr>
          <w:sz w:val="20"/>
          <w:szCs w:val="20"/>
        </w:rPr>
        <w:t>3.8. Заказчик вправе не отказывать в приемке результатов отдельного этапа исполнения Контракта либо оказанных услуг в случае выявления несоответствия качества оказанных услуг условиям Контракта, если выявленное несоответствие не препятствует приемке услуг и устранено Исполнителем.</w:t>
      </w:r>
    </w:p>
    <w:p w:rsidR="00403F47" w:rsidRPr="006F2D69" w:rsidRDefault="00403F47" w:rsidP="006F2D69">
      <w:pPr>
        <w:suppressAutoHyphens w:val="0"/>
        <w:autoSpaceDE w:val="0"/>
        <w:autoSpaceDN w:val="0"/>
        <w:adjustRightInd w:val="0"/>
        <w:ind w:firstLine="426"/>
        <w:jc w:val="both"/>
        <w:rPr>
          <w:sz w:val="20"/>
          <w:szCs w:val="20"/>
        </w:rPr>
      </w:pPr>
      <w:r w:rsidRPr="006F2D69">
        <w:rPr>
          <w:sz w:val="20"/>
          <w:szCs w:val="20"/>
        </w:rPr>
        <w:t xml:space="preserve">3.9. При наличии претензий (замечаний, недостатков) к качеству оказанных услуг Заказчик вправе отказаться от подписания документа о приемке и в сроки, установленные пунктом 4.9. настоящего контракта, направить Исполнителю мотивированный отказ о подписания документа о приемке с указание причин такого отказа. </w:t>
      </w:r>
    </w:p>
    <w:p w:rsidR="00403F47" w:rsidRPr="006F2D69" w:rsidRDefault="00403F47" w:rsidP="006F2D69">
      <w:pPr>
        <w:suppressAutoHyphens w:val="0"/>
        <w:autoSpaceDE w:val="0"/>
        <w:autoSpaceDN w:val="0"/>
        <w:adjustRightInd w:val="0"/>
        <w:ind w:firstLine="426"/>
        <w:jc w:val="both"/>
        <w:rPr>
          <w:sz w:val="20"/>
          <w:szCs w:val="20"/>
        </w:rPr>
      </w:pPr>
      <w:r w:rsidRPr="006F2D69">
        <w:rPr>
          <w:sz w:val="20"/>
          <w:szCs w:val="20"/>
        </w:rPr>
        <w:t>Исполнитель обязуется безвозмездно в сроки, согласованные с Заказчиком, но не превышающие 30 (тридцати) календарных дней с даты размещения Заказчиком в единой информационной системе мотивированного отказа, устранить выявленные недостатки. После устранения недостатков между Заказчиком и Исполнителем документ о приемке оказанных услуг подписывается сторонами в порядке, предусмотренном настоящим разделом контракта.</w:t>
      </w:r>
    </w:p>
    <w:p w:rsidR="00403F47" w:rsidRPr="006F2D69" w:rsidRDefault="00403F47" w:rsidP="006F2D69">
      <w:pPr>
        <w:suppressAutoHyphens w:val="0"/>
        <w:autoSpaceDE w:val="0"/>
        <w:autoSpaceDN w:val="0"/>
        <w:adjustRightInd w:val="0"/>
        <w:ind w:firstLine="426"/>
        <w:jc w:val="both"/>
        <w:rPr>
          <w:sz w:val="20"/>
          <w:szCs w:val="20"/>
        </w:rPr>
      </w:pPr>
      <w:r w:rsidRPr="006F2D69">
        <w:rPr>
          <w:sz w:val="20"/>
          <w:szCs w:val="20"/>
        </w:rPr>
        <w:t xml:space="preserve">3.10. Формирование, размещение и подписание Сторонами документа о приемке или мотивированного отказа от подписания документа о приемке осуществляется с использованием единой информационной системы в сфере закупок в порядке, предусмотренном частью 13 статьи 94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403F47" w:rsidRPr="006F2D69" w:rsidRDefault="00403F47" w:rsidP="006F2D69">
      <w:pPr>
        <w:suppressAutoHyphens w:val="0"/>
        <w:autoSpaceDE w:val="0"/>
        <w:autoSpaceDN w:val="0"/>
        <w:adjustRightInd w:val="0"/>
        <w:ind w:firstLine="426"/>
        <w:jc w:val="both"/>
        <w:rPr>
          <w:sz w:val="20"/>
          <w:szCs w:val="20"/>
        </w:rPr>
      </w:pPr>
      <w:r w:rsidRPr="006F2D69">
        <w:rPr>
          <w:sz w:val="20"/>
          <w:szCs w:val="20"/>
        </w:rPr>
        <w:lastRenderedPageBreak/>
        <w:t>3.11. Датой приемки оказанных услуг считается дата размещения в единой информационной системе документа о приемке, подписанного Заказчиком.</w:t>
      </w:r>
    </w:p>
    <w:p w:rsidR="00403F47" w:rsidRDefault="00403F47" w:rsidP="006F2D69">
      <w:pPr>
        <w:suppressAutoHyphens w:val="0"/>
        <w:autoSpaceDE w:val="0"/>
        <w:autoSpaceDN w:val="0"/>
        <w:adjustRightInd w:val="0"/>
        <w:ind w:firstLine="426"/>
        <w:jc w:val="both"/>
        <w:rPr>
          <w:sz w:val="20"/>
          <w:szCs w:val="20"/>
        </w:rPr>
      </w:pPr>
      <w:r w:rsidRPr="006F2D69">
        <w:rPr>
          <w:sz w:val="20"/>
          <w:szCs w:val="20"/>
        </w:rPr>
        <w:t>3.12. Заказчик, обнаруживший после приемки оказанных услуг недостатки, которые не могли быть установлены при приемке (скрытые недостатки), в том числе такие, которые были умышленно скрыты Исполнителем, обязан известить об этом Исполнителя в течение 10 дней по их обнаружении и вправе потребовать безвозмездного их устранения, и возмещения убытков.</w:t>
      </w:r>
    </w:p>
    <w:p w:rsidR="006F2D69" w:rsidRPr="006F2D69" w:rsidRDefault="006F2D69" w:rsidP="006F2D69">
      <w:pPr>
        <w:suppressAutoHyphens w:val="0"/>
        <w:autoSpaceDE w:val="0"/>
        <w:autoSpaceDN w:val="0"/>
        <w:adjustRightInd w:val="0"/>
        <w:ind w:firstLine="426"/>
        <w:jc w:val="both"/>
        <w:rPr>
          <w:sz w:val="20"/>
          <w:szCs w:val="20"/>
        </w:rPr>
      </w:pPr>
    </w:p>
    <w:p w:rsidR="00E90763" w:rsidRPr="006F2D69" w:rsidRDefault="00E90763" w:rsidP="006F2D69">
      <w:pPr>
        <w:numPr>
          <w:ilvl w:val="0"/>
          <w:numId w:val="1"/>
        </w:numPr>
        <w:suppressAutoHyphens w:val="0"/>
        <w:ind w:left="0" w:firstLine="0"/>
        <w:jc w:val="center"/>
        <w:rPr>
          <w:b/>
          <w:bCs/>
          <w:sz w:val="20"/>
          <w:szCs w:val="20"/>
        </w:rPr>
      </w:pPr>
      <w:r w:rsidRPr="006F2D69">
        <w:rPr>
          <w:b/>
          <w:bCs/>
          <w:sz w:val="20"/>
          <w:szCs w:val="20"/>
        </w:rPr>
        <w:t>ПРАВА И ОБЯЗАННОСТИ СТОРОН</w:t>
      </w:r>
    </w:p>
    <w:p w:rsidR="00E90763" w:rsidRPr="006F2D69" w:rsidRDefault="00E90763" w:rsidP="006F2D69">
      <w:pPr>
        <w:numPr>
          <w:ilvl w:val="1"/>
          <w:numId w:val="1"/>
        </w:numPr>
        <w:tabs>
          <w:tab w:val="left" w:pos="1276"/>
          <w:tab w:val="left" w:pos="1418"/>
          <w:tab w:val="left" w:pos="1701"/>
        </w:tabs>
        <w:suppressAutoHyphens w:val="0"/>
        <w:ind w:left="0" w:firstLine="426"/>
        <w:contextualSpacing/>
        <w:jc w:val="both"/>
        <w:rPr>
          <w:sz w:val="20"/>
          <w:szCs w:val="20"/>
        </w:rPr>
      </w:pPr>
      <w:r w:rsidRPr="006F2D69">
        <w:rPr>
          <w:sz w:val="20"/>
          <w:szCs w:val="20"/>
        </w:rPr>
        <w:t>Заказчик вправе:</w:t>
      </w:r>
    </w:p>
    <w:p w:rsidR="00E90763" w:rsidRPr="006F2D69" w:rsidRDefault="00E90763" w:rsidP="006F2D69">
      <w:pPr>
        <w:numPr>
          <w:ilvl w:val="2"/>
          <w:numId w:val="1"/>
        </w:numPr>
        <w:tabs>
          <w:tab w:val="left" w:pos="1276"/>
          <w:tab w:val="left" w:pos="1701"/>
        </w:tabs>
        <w:suppressAutoHyphens w:val="0"/>
        <w:ind w:left="0" w:firstLine="426"/>
        <w:contextualSpacing/>
        <w:jc w:val="both"/>
        <w:rPr>
          <w:sz w:val="20"/>
          <w:szCs w:val="20"/>
        </w:rPr>
      </w:pPr>
      <w:r w:rsidRPr="006F2D69">
        <w:rPr>
          <w:sz w:val="20"/>
          <w:szCs w:val="20"/>
        </w:rPr>
        <w:t>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E90763" w:rsidRPr="006F2D69" w:rsidRDefault="00E90763" w:rsidP="006F2D69">
      <w:pPr>
        <w:tabs>
          <w:tab w:val="left" w:pos="1276"/>
          <w:tab w:val="left" w:pos="1418"/>
          <w:tab w:val="left" w:pos="1701"/>
        </w:tabs>
        <w:ind w:firstLine="426"/>
        <w:jc w:val="both"/>
        <w:rPr>
          <w:sz w:val="20"/>
          <w:szCs w:val="20"/>
        </w:rPr>
      </w:pPr>
      <w:r w:rsidRPr="006F2D69">
        <w:rPr>
          <w:sz w:val="20"/>
          <w:szCs w:val="20"/>
        </w:rPr>
        <w:t>4.1.2.</w:t>
      </w:r>
      <w:r w:rsidRPr="006F2D69">
        <w:rPr>
          <w:sz w:val="20"/>
          <w:szCs w:val="20"/>
        </w:rPr>
        <w:tab/>
        <w:t>Осуществлять контроль за объемом, качеством и сроками оказания услуг.</w:t>
      </w:r>
    </w:p>
    <w:p w:rsidR="00E90763" w:rsidRPr="006F2D69" w:rsidRDefault="00E90763" w:rsidP="006F2D69">
      <w:pPr>
        <w:tabs>
          <w:tab w:val="left" w:pos="1276"/>
          <w:tab w:val="left" w:pos="1418"/>
          <w:tab w:val="left" w:pos="1701"/>
        </w:tabs>
        <w:ind w:firstLine="426"/>
        <w:jc w:val="both"/>
        <w:rPr>
          <w:sz w:val="20"/>
          <w:szCs w:val="20"/>
        </w:rPr>
      </w:pPr>
      <w:r w:rsidRPr="006F2D69">
        <w:rPr>
          <w:sz w:val="20"/>
          <w:szCs w:val="20"/>
        </w:rPr>
        <w:t>4.2.</w:t>
      </w:r>
      <w:r w:rsidRPr="006F2D69">
        <w:rPr>
          <w:sz w:val="20"/>
          <w:szCs w:val="20"/>
        </w:rPr>
        <w:tab/>
        <w:t>Заказчик обязан:</w:t>
      </w:r>
    </w:p>
    <w:p w:rsidR="00E90763" w:rsidRPr="006F2D69" w:rsidRDefault="00E90763" w:rsidP="006F2D69">
      <w:pPr>
        <w:tabs>
          <w:tab w:val="left" w:pos="1276"/>
          <w:tab w:val="left" w:pos="1418"/>
          <w:tab w:val="left" w:pos="1701"/>
        </w:tabs>
        <w:ind w:firstLine="426"/>
        <w:jc w:val="both"/>
        <w:rPr>
          <w:sz w:val="20"/>
          <w:szCs w:val="20"/>
        </w:rPr>
      </w:pPr>
      <w:r w:rsidRPr="006F2D69">
        <w:rPr>
          <w:sz w:val="20"/>
          <w:szCs w:val="20"/>
        </w:rPr>
        <w:t>4.2.1.</w:t>
      </w:r>
      <w:r w:rsidRPr="006F2D69">
        <w:rPr>
          <w:sz w:val="20"/>
          <w:szCs w:val="20"/>
        </w:rPr>
        <w:tab/>
        <w:t>Осуществлять приемку оказанных услуг и утверждение отчетных документов в соответствии с разделом 3 настоящего Контракта.</w:t>
      </w:r>
    </w:p>
    <w:p w:rsidR="00E90763" w:rsidRPr="006F2D69" w:rsidRDefault="00E90763" w:rsidP="006F2D69">
      <w:pPr>
        <w:tabs>
          <w:tab w:val="left" w:pos="1276"/>
          <w:tab w:val="left" w:pos="1418"/>
          <w:tab w:val="left" w:pos="1701"/>
        </w:tabs>
        <w:ind w:firstLine="426"/>
        <w:jc w:val="both"/>
        <w:rPr>
          <w:sz w:val="20"/>
          <w:szCs w:val="20"/>
        </w:rPr>
      </w:pPr>
      <w:r w:rsidRPr="006F2D69">
        <w:rPr>
          <w:sz w:val="20"/>
          <w:szCs w:val="20"/>
        </w:rPr>
        <w:t>4.2.2.</w:t>
      </w:r>
      <w:r w:rsidRPr="006F2D69">
        <w:rPr>
          <w:sz w:val="20"/>
          <w:szCs w:val="20"/>
        </w:rPr>
        <w:tab/>
        <w:t>Оплачивать принятые услуги по Контракту в соответствии разделом 2 настоящего Контракта.</w:t>
      </w:r>
    </w:p>
    <w:p w:rsidR="00E90763" w:rsidRPr="006F2D69" w:rsidRDefault="00E90763" w:rsidP="006F2D69">
      <w:pPr>
        <w:tabs>
          <w:tab w:val="left" w:pos="1276"/>
          <w:tab w:val="left" w:pos="1418"/>
          <w:tab w:val="left" w:pos="1701"/>
        </w:tabs>
        <w:ind w:firstLine="426"/>
        <w:jc w:val="both"/>
        <w:rPr>
          <w:sz w:val="20"/>
          <w:szCs w:val="20"/>
        </w:rPr>
      </w:pPr>
      <w:r w:rsidRPr="006F2D69">
        <w:rPr>
          <w:sz w:val="20"/>
          <w:szCs w:val="20"/>
        </w:rPr>
        <w:t>4.2.3.</w:t>
      </w:r>
      <w:r w:rsidRPr="006F2D69">
        <w:rPr>
          <w:sz w:val="20"/>
          <w:szCs w:val="20"/>
        </w:rPr>
        <w:tab/>
        <w:t>Оказывать содействие Исполнителю по вопросам, имеющим отношение к выполнению настоящего Контракта и не требующим дополнительных материальных затрат.</w:t>
      </w:r>
    </w:p>
    <w:p w:rsidR="00E90763" w:rsidRPr="006F2D69" w:rsidRDefault="00E90763" w:rsidP="006F2D69">
      <w:pPr>
        <w:tabs>
          <w:tab w:val="left" w:pos="1276"/>
          <w:tab w:val="left" w:pos="1418"/>
          <w:tab w:val="left" w:pos="1701"/>
        </w:tabs>
        <w:ind w:firstLine="426"/>
        <w:jc w:val="both"/>
        <w:rPr>
          <w:sz w:val="20"/>
          <w:szCs w:val="20"/>
        </w:rPr>
      </w:pPr>
      <w:r w:rsidRPr="006F2D69">
        <w:rPr>
          <w:sz w:val="20"/>
          <w:szCs w:val="20"/>
        </w:rPr>
        <w:t>4.3.</w:t>
      </w:r>
      <w:r w:rsidRPr="006F2D69">
        <w:rPr>
          <w:sz w:val="20"/>
          <w:szCs w:val="20"/>
        </w:rPr>
        <w:tab/>
        <w:t>Исполнитель вправе:</w:t>
      </w:r>
    </w:p>
    <w:p w:rsidR="00E90763" w:rsidRPr="006F2D69" w:rsidRDefault="00E90763" w:rsidP="006F2D69">
      <w:pPr>
        <w:tabs>
          <w:tab w:val="left" w:pos="1276"/>
          <w:tab w:val="left" w:pos="1418"/>
          <w:tab w:val="left" w:pos="1701"/>
        </w:tabs>
        <w:ind w:firstLine="426"/>
        <w:jc w:val="both"/>
        <w:rPr>
          <w:sz w:val="20"/>
          <w:szCs w:val="20"/>
        </w:rPr>
      </w:pPr>
      <w:r w:rsidRPr="006F2D69">
        <w:rPr>
          <w:sz w:val="20"/>
          <w:szCs w:val="20"/>
        </w:rPr>
        <w:t>4.3.1.</w:t>
      </w:r>
      <w:r w:rsidRPr="006F2D69">
        <w:rPr>
          <w:sz w:val="20"/>
          <w:szCs w:val="20"/>
        </w:rPr>
        <w:tab/>
        <w:t>Требовать своевременной приемки Заказчиком услуг, оказанных Исполнителем по настоящему Контракту.</w:t>
      </w:r>
    </w:p>
    <w:p w:rsidR="00E90763" w:rsidRPr="006F2D69" w:rsidRDefault="00E90763" w:rsidP="006F2D69">
      <w:pPr>
        <w:tabs>
          <w:tab w:val="left" w:pos="1276"/>
          <w:tab w:val="left" w:pos="1418"/>
          <w:tab w:val="left" w:pos="1701"/>
        </w:tabs>
        <w:ind w:firstLine="426"/>
        <w:jc w:val="both"/>
        <w:rPr>
          <w:sz w:val="20"/>
          <w:szCs w:val="20"/>
        </w:rPr>
      </w:pPr>
      <w:r w:rsidRPr="006F2D69">
        <w:rPr>
          <w:sz w:val="20"/>
          <w:szCs w:val="20"/>
        </w:rPr>
        <w:t>4.3.2.</w:t>
      </w:r>
      <w:r w:rsidRPr="006F2D69">
        <w:rPr>
          <w:sz w:val="20"/>
          <w:szCs w:val="20"/>
        </w:rPr>
        <w:tab/>
        <w:t>Требовать своевременной оплаты принятых Заказчиком услуг.</w:t>
      </w:r>
    </w:p>
    <w:p w:rsidR="00D66B9E" w:rsidRPr="006F2D69" w:rsidRDefault="00D66B9E" w:rsidP="006F2D69">
      <w:pPr>
        <w:tabs>
          <w:tab w:val="left" w:pos="1276"/>
          <w:tab w:val="left" w:pos="1418"/>
          <w:tab w:val="left" w:pos="1701"/>
        </w:tabs>
        <w:ind w:firstLine="426"/>
        <w:jc w:val="both"/>
        <w:rPr>
          <w:sz w:val="20"/>
          <w:szCs w:val="20"/>
        </w:rPr>
      </w:pPr>
      <w:r w:rsidRPr="006F2D69">
        <w:rPr>
          <w:sz w:val="20"/>
          <w:szCs w:val="20"/>
        </w:rPr>
        <w:t>4.3.3.Подрядчик вправе привлечь к исполнению своих обязательств других лиц (субподрядчиков).</w:t>
      </w:r>
    </w:p>
    <w:p w:rsidR="00D66B9E" w:rsidRPr="006F2D69" w:rsidRDefault="00D66B9E" w:rsidP="006F2D69">
      <w:pPr>
        <w:tabs>
          <w:tab w:val="left" w:pos="1276"/>
          <w:tab w:val="left" w:pos="1418"/>
          <w:tab w:val="left" w:pos="1701"/>
        </w:tabs>
        <w:ind w:firstLine="426"/>
        <w:jc w:val="both"/>
        <w:rPr>
          <w:sz w:val="20"/>
          <w:szCs w:val="20"/>
        </w:rPr>
      </w:pPr>
      <w:r w:rsidRPr="006F2D69">
        <w:rPr>
          <w:sz w:val="20"/>
          <w:szCs w:val="20"/>
        </w:rPr>
        <w:t>4.3.4.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E90763" w:rsidRPr="006F2D69" w:rsidRDefault="00E90763" w:rsidP="006F2D69">
      <w:pPr>
        <w:tabs>
          <w:tab w:val="left" w:pos="1276"/>
          <w:tab w:val="left" w:pos="1418"/>
          <w:tab w:val="left" w:pos="1701"/>
        </w:tabs>
        <w:ind w:firstLine="426"/>
        <w:jc w:val="both"/>
        <w:rPr>
          <w:sz w:val="20"/>
          <w:szCs w:val="20"/>
        </w:rPr>
      </w:pPr>
      <w:r w:rsidRPr="006F2D69">
        <w:rPr>
          <w:sz w:val="20"/>
          <w:szCs w:val="20"/>
        </w:rPr>
        <w:t>4.4.</w:t>
      </w:r>
      <w:r w:rsidRPr="006F2D69">
        <w:rPr>
          <w:sz w:val="20"/>
          <w:szCs w:val="20"/>
        </w:rPr>
        <w:tab/>
        <w:t>Исполнитель обязан:</w:t>
      </w:r>
    </w:p>
    <w:p w:rsidR="00E90763" w:rsidRPr="006F2D69" w:rsidRDefault="00E90763" w:rsidP="006F2D69">
      <w:pPr>
        <w:tabs>
          <w:tab w:val="left" w:pos="1276"/>
          <w:tab w:val="left" w:pos="1418"/>
          <w:tab w:val="left" w:pos="1701"/>
        </w:tabs>
        <w:ind w:firstLine="426"/>
        <w:jc w:val="both"/>
        <w:rPr>
          <w:sz w:val="20"/>
          <w:szCs w:val="20"/>
        </w:rPr>
      </w:pPr>
      <w:r w:rsidRPr="006F2D69">
        <w:rPr>
          <w:sz w:val="20"/>
          <w:szCs w:val="20"/>
        </w:rPr>
        <w:t>4.4.1.</w:t>
      </w:r>
      <w:r w:rsidRPr="006F2D69">
        <w:rPr>
          <w:sz w:val="20"/>
          <w:szCs w:val="20"/>
        </w:rPr>
        <w:tab/>
        <w:t>Своевременно и надлежащим образом оказать услуги и представить Заказчику результаты услуг, Акты и отчетную документацию по итогам исполнения настоящего Контракта.</w:t>
      </w:r>
    </w:p>
    <w:p w:rsidR="00E90763" w:rsidRPr="006F2D69" w:rsidRDefault="00E90763" w:rsidP="006F2D69">
      <w:pPr>
        <w:tabs>
          <w:tab w:val="left" w:pos="1276"/>
          <w:tab w:val="left" w:pos="1418"/>
          <w:tab w:val="left" w:pos="1701"/>
        </w:tabs>
        <w:ind w:firstLine="426"/>
        <w:jc w:val="both"/>
        <w:rPr>
          <w:sz w:val="20"/>
          <w:szCs w:val="20"/>
        </w:rPr>
      </w:pPr>
      <w:r w:rsidRPr="006F2D69">
        <w:rPr>
          <w:sz w:val="20"/>
          <w:szCs w:val="20"/>
        </w:rPr>
        <w:t>4.4.2.</w:t>
      </w:r>
      <w:r w:rsidRPr="006F2D69">
        <w:rPr>
          <w:sz w:val="20"/>
          <w:szCs w:val="20"/>
        </w:rPr>
        <w:tab/>
        <w:t>Обеспечить соответствие оказанных услуг требованиям нормативных актов Российской Федерации, государственных стандартов, действующей технической (проектной) документации и условиям настоящего Контракта и приложений к нему.</w:t>
      </w:r>
    </w:p>
    <w:p w:rsidR="00E90763" w:rsidRPr="006F2D69" w:rsidRDefault="00E90763" w:rsidP="006F2D69">
      <w:pPr>
        <w:tabs>
          <w:tab w:val="left" w:pos="1276"/>
          <w:tab w:val="left" w:pos="1418"/>
          <w:tab w:val="left" w:pos="1701"/>
        </w:tabs>
        <w:ind w:firstLine="426"/>
        <w:jc w:val="both"/>
        <w:rPr>
          <w:sz w:val="20"/>
          <w:szCs w:val="20"/>
        </w:rPr>
      </w:pPr>
      <w:r w:rsidRPr="006F2D69">
        <w:rPr>
          <w:sz w:val="20"/>
          <w:szCs w:val="20"/>
        </w:rPr>
        <w:t>4.4.3.</w:t>
      </w:r>
      <w:r w:rsidRPr="006F2D69">
        <w:rPr>
          <w:sz w:val="20"/>
          <w:szCs w:val="20"/>
        </w:rPr>
        <w:tab/>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E90763" w:rsidRPr="006F2D69" w:rsidRDefault="00E90763" w:rsidP="006F2D69">
      <w:pPr>
        <w:tabs>
          <w:tab w:val="left" w:pos="1276"/>
          <w:tab w:val="left" w:pos="1418"/>
          <w:tab w:val="left" w:pos="1701"/>
        </w:tabs>
        <w:ind w:firstLine="426"/>
        <w:jc w:val="both"/>
        <w:rPr>
          <w:sz w:val="20"/>
          <w:szCs w:val="20"/>
        </w:rPr>
      </w:pPr>
      <w:r w:rsidRPr="006F2D69">
        <w:rPr>
          <w:sz w:val="20"/>
          <w:szCs w:val="20"/>
        </w:rPr>
        <w:t>4.4.4.</w:t>
      </w:r>
      <w:r w:rsidRPr="006F2D69">
        <w:rPr>
          <w:sz w:val="20"/>
          <w:szCs w:val="20"/>
        </w:rPr>
        <w:tab/>
        <w:t>Представлять по запросу Заказчика в сроки, указанные в таком запросе, информацию о ходе исполнения обязательств по настоящему Контракту, а также копии отчетных документов, разрабатываемых Исполнителем по Контракту в том состоянии, в котором данные отчетные документы находятся на момент поступления Исполнителю запроса.</w:t>
      </w:r>
    </w:p>
    <w:p w:rsidR="00E90763" w:rsidRPr="006F2D69" w:rsidRDefault="00E90763" w:rsidP="006F2D69">
      <w:pPr>
        <w:autoSpaceDE w:val="0"/>
        <w:autoSpaceDN w:val="0"/>
        <w:adjustRightInd w:val="0"/>
        <w:ind w:firstLine="426"/>
        <w:jc w:val="both"/>
        <w:rPr>
          <w:rFonts w:eastAsia="Calibri"/>
          <w:sz w:val="20"/>
          <w:szCs w:val="20"/>
          <w:lang w:eastAsia="en-US"/>
        </w:rPr>
      </w:pPr>
      <w:r w:rsidRPr="006F2D69">
        <w:rPr>
          <w:sz w:val="20"/>
          <w:szCs w:val="20"/>
        </w:rPr>
        <w:t xml:space="preserve">4.4.5. При выполнении работ руководствоваться </w:t>
      </w:r>
      <w:r w:rsidRPr="006F2D69">
        <w:rPr>
          <w:rFonts w:eastAsia="Calibri"/>
          <w:sz w:val="20"/>
          <w:szCs w:val="20"/>
          <w:lang w:eastAsia="en-US"/>
        </w:rPr>
        <w:t>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66E56" w:rsidRPr="006F2D69" w:rsidRDefault="00B66E56" w:rsidP="006F2D69">
      <w:pPr>
        <w:autoSpaceDE w:val="0"/>
        <w:autoSpaceDN w:val="0"/>
        <w:adjustRightInd w:val="0"/>
        <w:ind w:firstLine="426"/>
        <w:jc w:val="both"/>
        <w:rPr>
          <w:rFonts w:eastAsia="Calibri"/>
          <w:sz w:val="20"/>
          <w:szCs w:val="20"/>
          <w:lang w:eastAsia="en-US"/>
        </w:rPr>
      </w:pPr>
      <w:r w:rsidRPr="006F2D69">
        <w:rPr>
          <w:rFonts w:eastAsia="Calibri"/>
          <w:sz w:val="20"/>
          <w:szCs w:val="20"/>
          <w:lang w:eastAsia="en-US"/>
        </w:rPr>
        <w:t>4.4.6. Назначить представителя Исполнителя, уполномоченного осуществлять строительный контроль на Объекте (далее – представитель Исполнителя).</w:t>
      </w:r>
    </w:p>
    <w:p w:rsidR="00B66E56" w:rsidRPr="006F2D69" w:rsidRDefault="00B66E56" w:rsidP="006F2D69">
      <w:pPr>
        <w:autoSpaceDE w:val="0"/>
        <w:autoSpaceDN w:val="0"/>
        <w:adjustRightInd w:val="0"/>
        <w:ind w:firstLine="426"/>
        <w:jc w:val="both"/>
        <w:rPr>
          <w:rFonts w:eastAsia="Calibri"/>
          <w:sz w:val="20"/>
          <w:szCs w:val="20"/>
          <w:lang w:eastAsia="en-US"/>
        </w:rPr>
      </w:pPr>
      <w:r w:rsidRPr="006F2D69">
        <w:rPr>
          <w:rFonts w:eastAsia="Calibri"/>
          <w:sz w:val="20"/>
          <w:szCs w:val="20"/>
          <w:lang w:eastAsia="en-US"/>
        </w:rPr>
        <w:t>4.4.7</w:t>
      </w:r>
      <w:r w:rsidR="006F2D69">
        <w:rPr>
          <w:rFonts w:eastAsia="Calibri"/>
          <w:sz w:val="20"/>
          <w:szCs w:val="20"/>
          <w:lang w:eastAsia="en-US"/>
        </w:rPr>
        <w:t xml:space="preserve">. </w:t>
      </w:r>
      <w:r w:rsidRPr="006F2D69">
        <w:rPr>
          <w:rFonts w:eastAsia="Calibri"/>
          <w:sz w:val="20"/>
          <w:szCs w:val="20"/>
          <w:lang w:eastAsia="en-US"/>
        </w:rPr>
        <w:t xml:space="preserve"> Осуществлять проверку  наличия  документов, удостоверяющих качество используемых при выполнении работ материалов (технических паспортов или сертификатов, результатов лабораторных испытаний).</w:t>
      </w:r>
    </w:p>
    <w:p w:rsidR="00B66E56" w:rsidRPr="006F2D69" w:rsidRDefault="00B66E56" w:rsidP="006F2D69">
      <w:pPr>
        <w:autoSpaceDE w:val="0"/>
        <w:autoSpaceDN w:val="0"/>
        <w:adjustRightInd w:val="0"/>
        <w:ind w:firstLine="426"/>
        <w:jc w:val="both"/>
        <w:rPr>
          <w:rFonts w:eastAsia="Calibri"/>
          <w:sz w:val="20"/>
          <w:szCs w:val="20"/>
          <w:lang w:eastAsia="en-US"/>
        </w:rPr>
      </w:pPr>
      <w:r w:rsidRPr="006F2D69">
        <w:rPr>
          <w:rFonts w:eastAsia="Calibri"/>
          <w:sz w:val="20"/>
          <w:szCs w:val="20"/>
          <w:lang w:eastAsia="en-US"/>
        </w:rPr>
        <w:t>4.4.8</w:t>
      </w:r>
      <w:r w:rsidR="006F2D69">
        <w:rPr>
          <w:rFonts w:eastAsia="Calibri"/>
          <w:sz w:val="20"/>
          <w:szCs w:val="20"/>
          <w:lang w:eastAsia="en-US"/>
        </w:rPr>
        <w:t>.</w:t>
      </w:r>
      <w:r w:rsidRPr="006F2D69">
        <w:rPr>
          <w:rFonts w:eastAsia="Calibri"/>
          <w:sz w:val="20"/>
          <w:szCs w:val="20"/>
          <w:lang w:eastAsia="en-US"/>
        </w:rPr>
        <w:t xml:space="preserve"> Контролировать сроки выполнения и сдачи работ Подрядчиком. В случае несвоевременной окончательной сдачи работ Подрядчиком, оказывать услуги по осуществлению строительного контроля до полного выполнения работ Подрядчиком.</w:t>
      </w:r>
    </w:p>
    <w:p w:rsidR="00B66E56" w:rsidRPr="006F2D69" w:rsidRDefault="00B66E56" w:rsidP="006F2D69">
      <w:pPr>
        <w:autoSpaceDE w:val="0"/>
        <w:autoSpaceDN w:val="0"/>
        <w:adjustRightInd w:val="0"/>
        <w:jc w:val="both"/>
        <w:rPr>
          <w:rFonts w:eastAsia="Calibri"/>
          <w:sz w:val="20"/>
          <w:szCs w:val="20"/>
          <w:lang w:eastAsia="en-US"/>
        </w:rPr>
      </w:pPr>
    </w:p>
    <w:p w:rsidR="00E90763" w:rsidRPr="006F2D69" w:rsidRDefault="00E90763" w:rsidP="006F2D69">
      <w:pPr>
        <w:rPr>
          <w:color w:val="000000"/>
          <w:sz w:val="20"/>
          <w:szCs w:val="20"/>
          <w:lang w:eastAsia="ru-RU"/>
        </w:rPr>
      </w:pPr>
    </w:p>
    <w:p w:rsidR="00E90763" w:rsidRPr="006F2D69" w:rsidRDefault="00E90763" w:rsidP="006F2D69">
      <w:pPr>
        <w:pStyle w:val="a6"/>
        <w:numPr>
          <w:ilvl w:val="0"/>
          <w:numId w:val="1"/>
        </w:numPr>
        <w:suppressAutoHyphens w:val="0"/>
        <w:ind w:left="0" w:firstLine="0"/>
        <w:contextualSpacing/>
        <w:jc w:val="center"/>
        <w:rPr>
          <w:b/>
          <w:bCs/>
          <w:color w:val="000000"/>
        </w:rPr>
      </w:pPr>
      <w:r w:rsidRPr="006F2D69">
        <w:rPr>
          <w:b/>
          <w:bCs/>
          <w:color w:val="000000"/>
        </w:rPr>
        <w:t>ОБЕСПЕЧЕНИЕ ИСПОЛНЕНИЯ КОНТРАКТА</w:t>
      </w:r>
    </w:p>
    <w:p w:rsidR="000E068D" w:rsidRPr="006F2D69" w:rsidRDefault="000E068D" w:rsidP="006F2D69">
      <w:pPr>
        <w:ind w:firstLine="426"/>
        <w:jc w:val="both"/>
        <w:rPr>
          <w:color w:val="000000"/>
          <w:sz w:val="20"/>
          <w:szCs w:val="20"/>
        </w:rPr>
      </w:pPr>
      <w:r w:rsidRPr="006F2D69">
        <w:rPr>
          <w:color w:val="000000"/>
          <w:sz w:val="20"/>
          <w:szCs w:val="20"/>
        </w:rPr>
        <w:t>5.1.</w:t>
      </w:r>
      <w:r w:rsidRPr="006F2D69">
        <w:rPr>
          <w:color w:val="000000"/>
          <w:sz w:val="20"/>
          <w:szCs w:val="20"/>
        </w:rPr>
        <w:tab/>
        <w:t xml:space="preserve">Исполнитель обязан предоставить Заказчику обеспечение исполнения Контракта в размере </w:t>
      </w:r>
      <w:r w:rsidR="00CB3B09">
        <w:rPr>
          <w:color w:val="000000"/>
          <w:sz w:val="20"/>
          <w:szCs w:val="20"/>
        </w:rPr>
        <w:t>10</w:t>
      </w:r>
      <w:r w:rsidRPr="006F2D69">
        <w:rPr>
          <w:color w:val="000000"/>
          <w:sz w:val="20"/>
          <w:szCs w:val="20"/>
        </w:rPr>
        <w:t xml:space="preserve">%  цены контракта, что составляет: </w:t>
      </w:r>
      <w:r w:rsidR="00CB3B09">
        <w:rPr>
          <w:color w:val="000000"/>
          <w:sz w:val="20"/>
          <w:szCs w:val="20"/>
        </w:rPr>
        <w:t>126306</w:t>
      </w:r>
      <w:r w:rsidRPr="006F2D69">
        <w:rPr>
          <w:color w:val="000000"/>
          <w:sz w:val="20"/>
          <w:szCs w:val="20"/>
        </w:rPr>
        <w:t xml:space="preserve"> </w:t>
      </w:r>
      <w:r w:rsidR="00CB3B09">
        <w:rPr>
          <w:color w:val="000000"/>
          <w:sz w:val="20"/>
          <w:szCs w:val="20"/>
        </w:rPr>
        <w:t xml:space="preserve"> (Сто двадцать шесть тысяч триста шесть) </w:t>
      </w:r>
      <w:r w:rsidRPr="006F2D69">
        <w:rPr>
          <w:color w:val="000000"/>
          <w:sz w:val="20"/>
          <w:szCs w:val="20"/>
        </w:rPr>
        <w:t>рубл</w:t>
      </w:r>
      <w:r w:rsidR="00CB3B09">
        <w:rPr>
          <w:color w:val="000000"/>
          <w:sz w:val="20"/>
          <w:szCs w:val="20"/>
        </w:rPr>
        <w:t>ей</w:t>
      </w:r>
      <w:r w:rsidRPr="006F2D69">
        <w:rPr>
          <w:color w:val="000000"/>
          <w:sz w:val="20"/>
          <w:szCs w:val="20"/>
        </w:rPr>
        <w:t xml:space="preserve"> </w:t>
      </w:r>
      <w:r w:rsidR="00CB3B09">
        <w:rPr>
          <w:color w:val="000000"/>
          <w:sz w:val="20"/>
          <w:szCs w:val="20"/>
        </w:rPr>
        <w:t xml:space="preserve">48 </w:t>
      </w:r>
      <w:r w:rsidRPr="006F2D69">
        <w:rPr>
          <w:color w:val="000000"/>
          <w:sz w:val="20"/>
          <w:szCs w:val="20"/>
        </w:rPr>
        <w:t>копеек.</w:t>
      </w:r>
      <w:r w:rsidR="00CB3B09">
        <w:rPr>
          <w:color w:val="000000"/>
          <w:sz w:val="20"/>
          <w:szCs w:val="20"/>
        </w:rPr>
        <w:t xml:space="preserve"> (</w:t>
      </w:r>
      <w:r w:rsidR="00D445A7">
        <w:rPr>
          <w:color w:val="000000"/>
          <w:sz w:val="20"/>
          <w:szCs w:val="20"/>
        </w:rPr>
        <w:t>в соответствии с п. 5.7 настоящего Контракта)</w:t>
      </w:r>
    </w:p>
    <w:p w:rsidR="000E068D" w:rsidRPr="006F2D69" w:rsidRDefault="000E068D" w:rsidP="006F2D69">
      <w:pPr>
        <w:ind w:firstLine="426"/>
        <w:jc w:val="both"/>
        <w:rPr>
          <w:color w:val="000000"/>
          <w:sz w:val="20"/>
          <w:szCs w:val="20"/>
        </w:rPr>
      </w:pPr>
      <w:r w:rsidRPr="006F2D69">
        <w:rPr>
          <w:color w:val="000000"/>
          <w:sz w:val="20"/>
          <w:szCs w:val="20"/>
        </w:rPr>
        <w:t>5.2.</w:t>
      </w:r>
      <w:r w:rsidRPr="006F2D69">
        <w:rPr>
          <w:color w:val="000000"/>
          <w:sz w:val="20"/>
          <w:szCs w:val="20"/>
        </w:rPr>
        <w:tab/>
        <w:t>Настоящий Контракт заключается только после предоставления Исполнителем обеспечения исполнения Контракта.</w:t>
      </w:r>
    </w:p>
    <w:p w:rsidR="000E068D" w:rsidRPr="006F2D69" w:rsidRDefault="000E068D" w:rsidP="006F2D69">
      <w:pPr>
        <w:ind w:firstLine="426"/>
        <w:jc w:val="both"/>
        <w:rPr>
          <w:color w:val="000000"/>
          <w:sz w:val="20"/>
          <w:szCs w:val="20"/>
        </w:rPr>
      </w:pPr>
      <w:r w:rsidRPr="006F2D69">
        <w:rPr>
          <w:color w:val="000000"/>
          <w:sz w:val="20"/>
          <w:szCs w:val="20"/>
        </w:rPr>
        <w:t>5.3.</w:t>
      </w:r>
      <w:r w:rsidRPr="006F2D69">
        <w:rPr>
          <w:color w:val="000000"/>
          <w:sz w:val="20"/>
          <w:szCs w:val="20"/>
        </w:rPr>
        <w:tab/>
        <w:t>Исполнение Контракта может обеспечиваться предоставлением независимой гарантии, соответствующей требованиям статьи 45 Закона о контрактной системе, или внесением денежных средств на указанный Заказчиком счет. Способ обеспечения исполнения Контракта определяется Исполнителем самостоятельно. Срок действия независимой гарантии должен превышать срок действия Контракта не менее чем на один месяц со дня его окончания.</w:t>
      </w:r>
      <w:r w:rsidR="001F3E3E">
        <w:rPr>
          <w:color w:val="000000"/>
          <w:sz w:val="20"/>
          <w:szCs w:val="20"/>
        </w:rPr>
        <w:t xml:space="preserve"> </w:t>
      </w:r>
      <w:r w:rsidRPr="006F2D69">
        <w:rPr>
          <w:color w:val="000000"/>
          <w:sz w:val="20"/>
          <w:szCs w:val="20"/>
        </w:rPr>
        <w:t>Исполнитель вносит денежные средства путем перечисления денежных средств.</w:t>
      </w:r>
    </w:p>
    <w:p w:rsidR="00D66B9E" w:rsidRPr="006F2D69" w:rsidRDefault="00D66B9E" w:rsidP="006F2D69">
      <w:pPr>
        <w:ind w:firstLine="426"/>
        <w:jc w:val="both"/>
        <w:rPr>
          <w:color w:val="000000"/>
          <w:sz w:val="20"/>
          <w:szCs w:val="20"/>
        </w:rPr>
      </w:pPr>
      <w:r w:rsidRPr="006F2D69">
        <w:rPr>
          <w:color w:val="000000"/>
          <w:sz w:val="20"/>
          <w:szCs w:val="20"/>
        </w:rPr>
        <w:t xml:space="preserve">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w:t>
      </w:r>
      <w:r w:rsidRPr="006F2D69">
        <w:rPr>
          <w:color w:val="000000"/>
          <w:sz w:val="20"/>
          <w:szCs w:val="20"/>
        </w:rPr>
        <w:lastRenderedPageBreak/>
        <w:t>отсутствии предусмотренных Гражданским кодексом Российской Федерации оснований для отказа в удовлетворении этого требования</w:t>
      </w:r>
    </w:p>
    <w:p w:rsidR="000E068D" w:rsidRPr="006F2D69" w:rsidRDefault="000E068D" w:rsidP="006F2D69">
      <w:pPr>
        <w:ind w:firstLine="426"/>
        <w:jc w:val="both"/>
        <w:rPr>
          <w:color w:val="000000"/>
          <w:sz w:val="20"/>
          <w:szCs w:val="20"/>
        </w:rPr>
      </w:pPr>
      <w:r w:rsidRPr="006F2D69">
        <w:rPr>
          <w:color w:val="000000"/>
          <w:sz w:val="20"/>
          <w:szCs w:val="20"/>
        </w:rPr>
        <w:t>5.4.</w:t>
      </w:r>
      <w:r w:rsidRPr="006F2D69">
        <w:rPr>
          <w:color w:val="000000"/>
          <w:sz w:val="20"/>
          <w:szCs w:val="20"/>
        </w:rPr>
        <w:tab/>
        <w:t>Возврат Исполнителю денежных средств, внесенных в качестве обеспечения исполнения Контракта (если такая форма обеспечения исполнения Контракта применяется Исполнителем), осуществляется Заказчиком только после исполнения Исполнителем всех своих обязательств по настоящему Контракту, а также уплаты Исполнителем неустойки (штрафов, пеней) в случаях, предусмотренных настоящим Контрактом, в течение 15 дней с даты надлежащего исполнения исполнителем своих обязательств по контракту, а именно с даты подписания Заказчиком документов приемки.</w:t>
      </w:r>
      <w:r w:rsidR="00CB3B09">
        <w:rPr>
          <w:color w:val="000000"/>
          <w:sz w:val="20"/>
          <w:szCs w:val="20"/>
        </w:rPr>
        <w:t xml:space="preserve"> </w:t>
      </w:r>
      <w:r w:rsidRPr="006F2D69">
        <w:rPr>
          <w:color w:val="000000"/>
          <w:sz w:val="20"/>
          <w:szCs w:val="20"/>
        </w:rPr>
        <w:t>Обеспечение будет возвращено на банковский счет, указанный Исполнителем в письменном требовании. В случае если письменное требование о возврате  денежных средств Заказчику направлено не было и /или  в требовании банковский счёт для возврата  обеспечения исполнения контракта отсутствует, денежные средства будут возвращены на счёт указан</w:t>
      </w:r>
      <w:r w:rsidR="00757A3A" w:rsidRPr="006F2D69">
        <w:rPr>
          <w:color w:val="000000"/>
          <w:sz w:val="20"/>
          <w:szCs w:val="20"/>
        </w:rPr>
        <w:t>н</w:t>
      </w:r>
      <w:r w:rsidRPr="006F2D69">
        <w:rPr>
          <w:color w:val="000000"/>
          <w:sz w:val="20"/>
          <w:szCs w:val="20"/>
        </w:rPr>
        <w:t>ый в разделе «Местонахождение и банковские реквизиты сторон» настоящего контракта. Все риски</w:t>
      </w:r>
      <w:r w:rsidR="00757A3A" w:rsidRPr="006F2D69">
        <w:rPr>
          <w:color w:val="000000"/>
          <w:sz w:val="20"/>
          <w:szCs w:val="20"/>
        </w:rPr>
        <w:t>,</w:t>
      </w:r>
      <w:r w:rsidRPr="006F2D69">
        <w:rPr>
          <w:color w:val="000000"/>
          <w:sz w:val="20"/>
          <w:szCs w:val="20"/>
        </w:rPr>
        <w:t xml:space="preserve"> связан</w:t>
      </w:r>
      <w:r w:rsidR="00757A3A" w:rsidRPr="006F2D69">
        <w:rPr>
          <w:color w:val="000000"/>
          <w:sz w:val="20"/>
          <w:szCs w:val="20"/>
        </w:rPr>
        <w:t>н</w:t>
      </w:r>
      <w:r w:rsidRPr="006F2D69">
        <w:rPr>
          <w:color w:val="000000"/>
          <w:sz w:val="20"/>
          <w:szCs w:val="20"/>
        </w:rPr>
        <w:t>ые с движением  денежных средств</w:t>
      </w:r>
      <w:r w:rsidR="00757A3A" w:rsidRPr="006F2D69">
        <w:rPr>
          <w:color w:val="000000"/>
          <w:sz w:val="20"/>
          <w:szCs w:val="20"/>
        </w:rPr>
        <w:t>,</w:t>
      </w:r>
      <w:r w:rsidRPr="006F2D69">
        <w:rPr>
          <w:color w:val="000000"/>
          <w:sz w:val="20"/>
          <w:szCs w:val="20"/>
        </w:rPr>
        <w:t xml:space="preserve"> несёт Исполнитель</w:t>
      </w:r>
      <w:r w:rsidR="00757A3A" w:rsidRPr="006F2D69">
        <w:rPr>
          <w:color w:val="000000"/>
          <w:sz w:val="20"/>
          <w:szCs w:val="20"/>
        </w:rPr>
        <w:t>.</w:t>
      </w:r>
    </w:p>
    <w:p w:rsidR="002918C7" w:rsidRPr="006F2D69" w:rsidRDefault="002918C7" w:rsidP="006F2D69">
      <w:pPr>
        <w:ind w:firstLine="426"/>
        <w:jc w:val="both"/>
        <w:rPr>
          <w:color w:val="000000"/>
          <w:sz w:val="20"/>
          <w:szCs w:val="20"/>
        </w:rPr>
      </w:pPr>
      <w:r w:rsidRPr="006F2D69">
        <w:rPr>
          <w:color w:val="000000"/>
          <w:sz w:val="20"/>
          <w:szCs w:val="20"/>
        </w:rPr>
        <w:t>5.5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E068D" w:rsidRPr="006F2D69" w:rsidRDefault="000E068D" w:rsidP="006F2D69">
      <w:pPr>
        <w:ind w:firstLine="426"/>
        <w:jc w:val="both"/>
        <w:rPr>
          <w:color w:val="000000"/>
          <w:sz w:val="20"/>
          <w:szCs w:val="20"/>
        </w:rPr>
      </w:pPr>
      <w:r w:rsidRPr="006F2D69">
        <w:rPr>
          <w:color w:val="000000"/>
          <w:sz w:val="20"/>
          <w:szCs w:val="20"/>
        </w:rPr>
        <w:t>5.5.1 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работы (ее результатов) и стоимости исполненных обязательств для включения в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течение 15 календарных дней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E068D" w:rsidRPr="006F2D69" w:rsidRDefault="000E068D" w:rsidP="006F2D69">
      <w:pPr>
        <w:ind w:firstLine="426"/>
        <w:jc w:val="both"/>
        <w:rPr>
          <w:color w:val="000000"/>
          <w:sz w:val="20"/>
          <w:szCs w:val="20"/>
        </w:rPr>
      </w:pPr>
      <w:r w:rsidRPr="006F2D69">
        <w:rPr>
          <w:color w:val="000000"/>
          <w:sz w:val="20"/>
          <w:szCs w:val="20"/>
        </w:rPr>
        <w:t>5.5.2 Предусмотренное 5.5.1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от 05.04.2013 № 44-ФЗ, а также приемки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w:t>
      </w:r>
    </w:p>
    <w:p w:rsidR="002918C7" w:rsidRPr="006F2D69" w:rsidRDefault="002918C7" w:rsidP="006F2D69">
      <w:pPr>
        <w:ind w:firstLine="426"/>
        <w:jc w:val="both"/>
        <w:rPr>
          <w:color w:val="000000"/>
          <w:sz w:val="20"/>
          <w:szCs w:val="20"/>
        </w:rPr>
      </w:pPr>
      <w:r w:rsidRPr="006F2D69">
        <w:rPr>
          <w:color w:val="000000"/>
          <w:sz w:val="20"/>
          <w:szCs w:val="20"/>
        </w:rPr>
        <w:t xml:space="preserve">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918C7" w:rsidRPr="006F2D69" w:rsidRDefault="002918C7" w:rsidP="006F2D69">
      <w:pPr>
        <w:ind w:firstLine="426"/>
        <w:jc w:val="both"/>
        <w:rPr>
          <w:color w:val="000000"/>
          <w:sz w:val="20"/>
          <w:szCs w:val="20"/>
        </w:rPr>
      </w:pPr>
      <w:r w:rsidRPr="006F2D69">
        <w:rPr>
          <w:color w:val="000000"/>
          <w:sz w:val="20"/>
          <w:szCs w:val="20"/>
        </w:rPr>
        <w:t>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E068D" w:rsidRPr="006F2D69" w:rsidRDefault="000E068D" w:rsidP="006F2D69">
      <w:pPr>
        <w:ind w:firstLine="426"/>
        <w:jc w:val="both"/>
        <w:rPr>
          <w:color w:val="000000"/>
          <w:sz w:val="20"/>
          <w:szCs w:val="20"/>
        </w:rPr>
      </w:pPr>
      <w:r w:rsidRPr="006F2D69">
        <w:rPr>
          <w:color w:val="000000"/>
          <w:sz w:val="20"/>
          <w:szCs w:val="20"/>
        </w:rPr>
        <w:t>5.6.</w:t>
      </w:r>
      <w:r w:rsidRPr="006F2D69">
        <w:rPr>
          <w:color w:val="000000"/>
          <w:sz w:val="20"/>
          <w:szCs w:val="20"/>
        </w:rPr>
        <w:tab/>
        <w:t>В случае, если Исполнителем, с которым заключается Контракт, является казенное учреждение, обязательство по обеспечению исполнения Контракта не применяется.</w:t>
      </w:r>
    </w:p>
    <w:p w:rsidR="000E068D" w:rsidRPr="006F2D69" w:rsidRDefault="000E068D" w:rsidP="006F2D69">
      <w:pPr>
        <w:ind w:firstLine="426"/>
        <w:jc w:val="both"/>
        <w:rPr>
          <w:color w:val="000000"/>
          <w:sz w:val="20"/>
          <w:szCs w:val="20"/>
        </w:rPr>
      </w:pPr>
      <w:r w:rsidRPr="006F2D69">
        <w:rPr>
          <w:color w:val="000000"/>
          <w:sz w:val="20"/>
          <w:szCs w:val="20"/>
        </w:rPr>
        <w:t>5.7.</w:t>
      </w:r>
      <w:r w:rsidRPr="006F2D69">
        <w:rPr>
          <w:color w:val="000000"/>
          <w:sz w:val="20"/>
          <w:szCs w:val="20"/>
        </w:rPr>
        <w:tab/>
        <w:t>В случае, если Исполнителем, с которым заключается Контракт, предложена цена Контракта, которая на двадцать пять и более процентов ниже начальной (максимальной) цены Контракта, Исполнитель, с которым заключается Контракт, предоставляет обеспечение исполнения Контракта с учетом положений ст.37 Закона о контрактной системе.</w:t>
      </w:r>
      <w:r w:rsidR="00D66B9E" w:rsidRPr="006F2D69">
        <w:rPr>
          <w:color w:val="000000"/>
          <w:sz w:val="20"/>
          <w:szCs w:val="20"/>
        </w:rPr>
        <w:t xml:space="preserve"> 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 аванса (если контрактом предусмотрена выплата аванса).</w:t>
      </w:r>
    </w:p>
    <w:p w:rsidR="000E068D" w:rsidRPr="006F2D69" w:rsidRDefault="000E068D" w:rsidP="006F2D69">
      <w:pPr>
        <w:ind w:firstLine="426"/>
        <w:jc w:val="both"/>
        <w:rPr>
          <w:color w:val="000000"/>
          <w:sz w:val="20"/>
          <w:szCs w:val="20"/>
        </w:rPr>
      </w:pPr>
      <w:r w:rsidRPr="006F2D69">
        <w:rPr>
          <w:color w:val="000000"/>
          <w:sz w:val="20"/>
          <w:szCs w:val="20"/>
        </w:rPr>
        <w:t>5.8.</w:t>
      </w:r>
      <w:r w:rsidRPr="006F2D69">
        <w:rPr>
          <w:color w:val="000000"/>
          <w:sz w:val="20"/>
          <w:szCs w:val="20"/>
        </w:rPr>
        <w:tab/>
        <w:t xml:space="preserve">Обеспечение распространяются на все обязательства Исполнителя по Контракту, включая соблюдение сроков оказания услуг, надлежащее качество услуг, а также уплату неустоек (штрафа, пени), </w:t>
      </w:r>
      <w:r w:rsidRPr="006F2D69">
        <w:rPr>
          <w:color w:val="000000"/>
          <w:sz w:val="20"/>
          <w:szCs w:val="20"/>
        </w:rPr>
        <w:lastRenderedPageBreak/>
        <w:t>возмещение убытков, вреда, причиненных неисполнением или ненадлежащим исполнением Контракта (в том числе возмещения расходов Заказчика на устранение недостатков оказанной услуги).</w:t>
      </w:r>
    </w:p>
    <w:p w:rsidR="00D66B9E" w:rsidRPr="006F2D69" w:rsidRDefault="002918C7" w:rsidP="006F2D69">
      <w:pPr>
        <w:ind w:firstLine="426"/>
        <w:jc w:val="both"/>
        <w:rPr>
          <w:color w:val="000000"/>
          <w:sz w:val="20"/>
          <w:szCs w:val="20"/>
        </w:rPr>
      </w:pPr>
      <w:r w:rsidRPr="006F2D69">
        <w:rPr>
          <w:color w:val="000000"/>
          <w:sz w:val="20"/>
          <w:szCs w:val="20"/>
        </w:rPr>
        <w:t xml:space="preserve">5.9. </w:t>
      </w:r>
      <w:r w:rsidR="00D66B9E" w:rsidRPr="006F2D69">
        <w:rPr>
          <w:color w:val="000000"/>
          <w:sz w:val="20"/>
          <w:szCs w:val="20"/>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 44-ФЗ. За каждый день просрочки исполнения Исполнителем обязательства, предусмотренного настоящим пунктом, начисляются пени в размере, определенном в порядке, установленном в соответствии с пунктом 4.3.2 настоящего контракта.</w:t>
      </w:r>
    </w:p>
    <w:p w:rsidR="00D66B9E" w:rsidRPr="006F2D69" w:rsidRDefault="00D66B9E" w:rsidP="006F2D69">
      <w:pPr>
        <w:ind w:firstLine="426"/>
        <w:jc w:val="both"/>
        <w:rPr>
          <w:color w:val="000000"/>
          <w:sz w:val="20"/>
          <w:szCs w:val="20"/>
        </w:rPr>
      </w:pPr>
      <w:r w:rsidRPr="006F2D69">
        <w:rPr>
          <w:color w:val="000000"/>
          <w:sz w:val="20"/>
          <w:szCs w:val="20"/>
        </w:rPr>
        <w:t>Исключение банка из перечня, предусмотренного частью 1.2 статьи 45 Закона о контрактной системе, региональной гарантийной организации из перечня, предусмотренного частью 1.7 статьи 45 Закона о контрактной системе,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0E068D" w:rsidRPr="006F2D69" w:rsidRDefault="000E068D" w:rsidP="006F2D69">
      <w:pPr>
        <w:ind w:firstLine="426"/>
        <w:jc w:val="both"/>
        <w:rPr>
          <w:color w:val="000000"/>
          <w:sz w:val="20"/>
          <w:szCs w:val="20"/>
        </w:rPr>
      </w:pPr>
      <w:r w:rsidRPr="006F2D69">
        <w:rPr>
          <w:color w:val="000000"/>
          <w:sz w:val="20"/>
          <w:szCs w:val="20"/>
        </w:rPr>
        <w:t>5.10. Исполнитель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им  информации, содержащейся в реестре контрактов, заключенных Исполнителем,  и подтверждающей исполнение  им  (без учета правопреемства) в течение трех лет до даты подачи заявки на участие в закупке трех контрактов, исполненных без применения к нему  неустоек (штрафов, пеней). Такая информация представляется Исполнителем  до заключения контракта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A321A" w:rsidRPr="006F2D69" w:rsidRDefault="000A321A" w:rsidP="006F2D69">
      <w:pPr>
        <w:ind w:firstLine="426"/>
        <w:jc w:val="both"/>
        <w:rPr>
          <w:color w:val="000000"/>
          <w:sz w:val="20"/>
          <w:szCs w:val="20"/>
        </w:rPr>
      </w:pPr>
    </w:p>
    <w:p w:rsidR="00E90763" w:rsidRPr="006F2D69" w:rsidRDefault="00E90763" w:rsidP="006F2D69">
      <w:pPr>
        <w:pStyle w:val="a6"/>
        <w:numPr>
          <w:ilvl w:val="0"/>
          <w:numId w:val="3"/>
        </w:numPr>
        <w:suppressAutoHyphens w:val="0"/>
        <w:ind w:left="0" w:firstLine="0"/>
        <w:contextualSpacing/>
        <w:jc w:val="center"/>
        <w:rPr>
          <w:b/>
          <w:bCs/>
          <w:color w:val="000000"/>
        </w:rPr>
      </w:pPr>
      <w:r w:rsidRPr="006F2D69">
        <w:rPr>
          <w:b/>
          <w:bCs/>
          <w:color w:val="000000"/>
        </w:rPr>
        <w:t>ОТВЕТСТВЕННОСТЬ СТОРОН</w:t>
      </w:r>
    </w:p>
    <w:p w:rsidR="00E90763" w:rsidRPr="006F2D69" w:rsidRDefault="00E90763" w:rsidP="006F2D69">
      <w:pPr>
        <w:tabs>
          <w:tab w:val="left" w:pos="1276"/>
        </w:tabs>
        <w:ind w:firstLine="426"/>
        <w:jc w:val="both"/>
        <w:rPr>
          <w:rFonts w:eastAsia="Calibri"/>
          <w:sz w:val="20"/>
          <w:szCs w:val="20"/>
          <w:lang w:eastAsia="en-US"/>
        </w:rPr>
      </w:pPr>
      <w:r w:rsidRPr="006F2D69">
        <w:rPr>
          <w:color w:val="000000"/>
          <w:sz w:val="20"/>
          <w:szCs w:val="20"/>
        </w:rPr>
        <w:t>6</w:t>
      </w:r>
      <w:r w:rsidRPr="006F2D69">
        <w:rPr>
          <w:rFonts w:eastAsia="Calibri"/>
          <w:sz w:val="20"/>
          <w:szCs w:val="20"/>
          <w:lang w:eastAsia="en-US"/>
        </w:rPr>
        <w:t>.1. В случае неисполнения или ненадлежащего исполнения обязательств по Контракту Стороны несут ответственность в соответствии с постановлением Правительства РФ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 xml:space="preserve">6.2.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6.3.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следующем порядке:</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а) 1000 рублей, если Цена Контракта не превышает 3 млн. рублей (включительно);</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б) 5000 рублей, если Цена Контракта составляет от 3 млн. рублей до 50 млн. рублей (включительно);</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6.4. В случае просрочки исполнения Исполнителем обязательств (в том числе гарантийных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начисляются неустойки (штрафы, пеня).</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90763" w:rsidRPr="006F2D69" w:rsidRDefault="00E90763" w:rsidP="006F2D69">
      <w:pPr>
        <w:tabs>
          <w:tab w:val="left" w:pos="1276"/>
        </w:tabs>
        <w:ind w:firstLine="426"/>
        <w:jc w:val="both"/>
        <w:rPr>
          <w:rFonts w:eastAsia="Calibri"/>
          <w:strike/>
          <w:sz w:val="20"/>
          <w:szCs w:val="20"/>
          <w:lang w:eastAsia="en-US"/>
        </w:rPr>
      </w:pPr>
      <w:r w:rsidRPr="006F2D69">
        <w:rPr>
          <w:rFonts w:eastAsia="Calibri"/>
          <w:sz w:val="20"/>
          <w:szCs w:val="20"/>
          <w:lang w:eastAsia="en-US"/>
        </w:rPr>
        <w:t xml:space="preserve">6.5. </w:t>
      </w:r>
      <w:r w:rsidRPr="006F2D69">
        <w:rPr>
          <w:color w:val="000000"/>
          <w:sz w:val="20"/>
          <w:szCs w:val="2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7" w:anchor="/document/70353464/entry/30101" w:history="1">
        <w:r w:rsidRPr="006F2D69">
          <w:rPr>
            <w:rStyle w:val="a3"/>
            <w:rFonts w:eastAsia="Courier New"/>
            <w:sz w:val="20"/>
            <w:szCs w:val="20"/>
          </w:rPr>
          <w:t>пунктом 1 части 1 статьи 30</w:t>
        </w:r>
      </w:hyperlink>
      <w:r w:rsidRPr="006F2D69">
        <w:rPr>
          <w:color w:val="000000"/>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 xml:space="preserve">6.6.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w:t>
      </w:r>
      <w:r w:rsidRPr="006F2D69">
        <w:rPr>
          <w:rFonts w:eastAsia="Calibri"/>
          <w:sz w:val="20"/>
          <w:szCs w:val="20"/>
          <w:lang w:eastAsia="en-US"/>
        </w:rPr>
        <w:lastRenderedPageBreak/>
        <w:t>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а) в случае, если цена контракта не превышает начальную (максимальную) цену контракта:</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10 процентов начальной (максимальной) цены контракта, если цена контракта не превышает 3 млн. рублей;</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5 процентов начальной (максимальной) цены контракта, если цена контракта составляет от 3 млн. рублей до 50 млн. рублей (включительно);</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1 процент начальной (максимальной) цены контракта, если цена контракта составляет от 50 млн. рублей до 100 млн. рублей (включительно);</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б) в случае, если цена контракта превышает начальную (максимальную) цену контракта:</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10 процентов цены контракта, если цена контракта не превышает 3 млн. рублей;</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5 процентов цены контракта, если цена контракта составляет от 3 млн. рублей до 50 млн. рублей (включительно);</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1 процент цены контракта, если цена контракта составляет от 50 млн. рублей до 100 млн. рублей (включительно);</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6.7.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следующем порядке:</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а) 1000 рублей, если Цена Контракта не превышает 3 млн. рублей (включительно);</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б) 5000 рублей, если Цена Контракта составляет от 3 млн. рублей до 50 млн. рублей (включительно);</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6.8. Под ненадлежащим исполнением Исполнителем обязательств понимается результат работ, не соответствующий требованиям, установленным настоящим Контрактом, Техническим заданием (Спецификацией), а также законодательством Российской федерации.</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6.9. Общая сумма начисле</w:t>
      </w:r>
      <w:r w:rsidR="00211F66" w:rsidRPr="006F2D69">
        <w:rPr>
          <w:rFonts w:eastAsia="Calibri"/>
          <w:sz w:val="20"/>
          <w:szCs w:val="20"/>
          <w:lang w:eastAsia="en-US"/>
        </w:rPr>
        <w:t>н</w:t>
      </w:r>
      <w:r w:rsidRPr="006F2D69">
        <w:rPr>
          <w:rFonts w:eastAsia="Calibri"/>
          <w:sz w:val="20"/>
          <w:szCs w:val="20"/>
          <w:lang w:eastAsia="en-US"/>
        </w:rPr>
        <w:t>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 xml:space="preserve">6.10. Уплата штрафа, пеней и убытков за нарушение обязательств по контракту производится Исполнителем на основании требования Заказчика. Срок рассмотрения требования и уплаты штрафа, пеней и убытков – 10 (Десять) календарных дней с момента получения требования. Уплата штрафа, пени и убытков производится путем перечисления денежных средств на счет, указанный в требовании. </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 xml:space="preserve">6.11. В случае нарушения Исполнителем обязательств по настоящему контракту, Заказчик вправе удовлетворить требования за счет обеспечения по настоящему Контракту. </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 xml:space="preserve">При предоставлении обеспечения в виде </w:t>
      </w:r>
      <w:r w:rsidR="000E068D" w:rsidRPr="006F2D69">
        <w:rPr>
          <w:rFonts w:eastAsia="Calibri"/>
          <w:sz w:val="20"/>
          <w:szCs w:val="20"/>
          <w:lang w:eastAsia="en-US"/>
        </w:rPr>
        <w:t>независимой</w:t>
      </w:r>
      <w:r w:rsidRPr="006F2D69">
        <w:rPr>
          <w:rFonts w:eastAsia="Calibri"/>
          <w:sz w:val="20"/>
          <w:szCs w:val="20"/>
          <w:lang w:eastAsia="en-US"/>
        </w:rPr>
        <w:t xml:space="preserve"> гарантии, Заказчик предъявляет требование банку, выдавшему банковскую гарантию в порядке, предусмотренном условиями </w:t>
      </w:r>
      <w:r w:rsidR="000E068D" w:rsidRPr="006F2D69">
        <w:rPr>
          <w:rFonts w:eastAsia="Calibri"/>
          <w:sz w:val="20"/>
          <w:szCs w:val="20"/>
          <w:lang w:eastAsia="en-US"/>
        </w:rPr>
        <w:t>независимой</w:t>
      </w:r>
      <w:r w:rsidRPr="006F2D69">
        <w:rPr>
          <w:rFonts w:eastAsia="Calibri"/>
          <w:sz w:val="20"/>
          <w:szCs w:val="20"/>
          <w:lang w:eastAsia="en-US"/>
        </w:rPr>
        <w:t xml:space="preserve"> гарантии и  законом.</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При предоставлении обеспечения в виде внесения денежных средств на счет Заказчика, последний на основании одностороннего заявления вправе произвести зачет встречных однородных требований в соответствии со ст. 410 Гражданского Кодекса Российской Федерации.</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6.12. Общая сумма начисле</w:t>
      </w:r>
      <w:r w:rsidR="00211F66" w:rsidRPr="006F2D69">
        <w:rPr>
          <w:rFonts w:eastAsia="Calibri"/>
          <w:sz w:val="20"/>
          <w:szCs w:val="20"/>
          <w:lang w:eastAsia="en-US"/>
        </w:rPr>
        <w:t>н</w:t>
      </w:r>
      <w:r w:rsidRPr="006F2D69">
        <w:rPr>
          <w:rFonts w:eastAsia="Calibri"/>
          <w:sz w:val="20"/>
          <w:szCs w:val="20"/>
          <w:lang w:eastAsia="en-US"/>
        </w:rPr>
        <w:t>ных штрафов за ненадлежащее исполнение Заказчиком обязательств, предусмотренных настоящим Контрактом, не может превышать Цену Контракта.</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6.13. Ответственность за достоверность и соответствие законодательству Российской Федерации сведений, указанных в представленной документации, несет Исполнитель</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6.15. Уплата Исполнителем неустойки или применение иной формы ответственности не освобождает его от исполнения обязательств по настоящему Контракту.</w:t>
      </w:r>
    </w:p>
    <w:p w:rsidR="00E90763" w:rsidRPr="006F2D69" w:rsidRDefault="00E90763" w:rsidP="006F2D69">
      <w:pPr>
        <w:tabs>
          <w:tab w:val="left" w:pos="1276"/>
        </w:tabs>
        <w:ind w:firstLine="426"/>
        <w:jc w:val="both"/>
        <w:rPr>
          <w:rFonts w:eastAsia="Calibri"/>
          <w:sz w:val="20"/>
          <w:szCs w:val="20"/>
          <w:lang w:eastAsia="en-US"/>
        </w:rPr>
      </w:pPr>
      <w:r w:rsidRPr="006F2D69">
        <w:rPr>
          <w:rFonts w:eastAsia="Calibri"/>
          <w:sz w:val="20"/>
          <w:szCs w:val="20"/>
          <w:lang w:eastAsia="en-US"/>
        </w:rPr>
        <w:t>6.16.</w:t>
      </w:r>
      <w:r w:rsidRPr="006F2D69">
        <w:rPr>
          <w:sz w:val="20"/>
          <w:szCs w:val="20"/>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90763" w:rsidRPr="006F2D69" w:rsidRDefault="00E90763" w:rsidP="006F2D69">
      <w:pPr>
        <w:tabs>
          <w:tab w:val="left" w:pos="1276"/>
        </w:tabs>
        <w:jc w:val="both"/>
        <w:rPr>
          <w:rFonts w:eastAsia="Calibri"/>
          <w:sz w:val="20"/>
          <w:szCs w:val="20"/>
          <w:lang w:eastAsia="en-US"/>
        </w:rPr>
      </w:pPr>
    </w:p>
    <w:p w:rsidR="00E90763" w:rsidRPr="006F2D69" w:rsidRDefault="00E90763" w:rsidP="006F2D69">
      <w:pPr>
        <w:pStyle w:val="a6"/>
        <w:numPr>
          <w:ilvl w:val="0"/>
          <w:numId w:val="3"/>
        </w:numPr>
        <w:suppressAutoHyphens w:val="0"/>
        <w:ind w:left="0" w:firstLine="0"/>
        <w:contextualSpacing/>
        <w:jc w:val="center"/>
        <w:rPr>
          <w:b/>
          <w:bCs/>
          <w:color w:val="000000"/>
        </w:rPr>
      </w:pPr>
      <w:r w:rsidRPr="006F2D69">
        <w:rPr>
          <w:b/>
          <w:bCs/>
          <w:color w:val="000000"/>
        </w:rPr>
        <w:t>ПОРЯДОК ИЗМЕНЕНИЯ И РАСТОРЖЕНИЯ КОНТРАКТА</w:t>
      </w:r>
    </w:p>
    <w:p w:rsidR="00E90763" w:rsidRPr="006F2D69" w:rsidRDefault="00E90763" w:rsidP="006F2D69">
      <w:pPr>
        <w:ind w:firstLine="426"/>
        <w:jc w:val="both"/>
        <w:rPr>
          <w:sz w:val="20"/>
          <w:szCs w:val="20"/>
        </w:rPr>
      </w:pPr>
      <w:r w:rsidRPr="006F2D69">
        <w:rPr>
          <w:sz w:val="20"/>
          <w:szCs w:val="20"/>
        </w:rPr>
        <w:t>7.1.</w:t>
      </w:r>
      <w:r w:rsidRPr="006F2D69">
        <w:rPr>
          <w:sz w:val="20"/>
          <w:szCs w:val="20"/>
        </w:rPr>
        <w:tab/>
        <w:t>Изменение и дополнение настоящего Контракта возможно по соглашению Сторон в случаях, установленных ст. 95 Закона о контрактной системе.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настоящему Контракту являются его неотъемлемой частью и вступают в силу с момента их подписания Сторонами.</w:t>
      </w:r>
    </w:p>
    <w:p w:rsidR="00E90763" w:rsidRPr="006F2D69" w:rsidRDefault="00E90763" w:rsidP="006F2D69">
      <w:pPr>
        <w:ind w:firstLine="426"/>
        <w:jc w:val="both"/>
        <w:rPr>
          <w:color w:val="000000"/>
          <w:sz w:val="20"/>
          <w:szCs w:val="20"/>
        </w:rPr>
      </w:pPr>
      <w:r w:rsidRPr="006F2D69">
        <w:rPr>
          <w:color w:val="000000"/>
          <w:sz w:val="20"/>
          <w:szCs w:val="20"/>
        </w:rPr>
        <w:t>7.2.</w:t>
      </w:r>
      <w:r w:rsidRPr="006F2D69">
        <w:rPr>
          <w:color w:val="000000"/>
          <w:sz w:val="20"/>
          <w:szCs w:val="20"/>
        </w:rPr>
        <w:tab/>
        <w:t>Настоящий Контракт может быть расторгнут по соглашению Сторон, в судебном порядке, посредством одностороннего отказа от исполнения Контракта в порядке, установленном ст. 95 Закона о контрактной системе, в случаях, предусмотренных Контрактом, действующим законодательством Российской федерации.</w:t>
      </w:r>
    </w:p>
    <w:p w:rsidR="00E90763" w:rsidRPr="006F2D69" w:rsidRDefault="00E90763" w:rsidP="006F2D69">
      <w:pPr>
        <w:tabs>
          <w:tab w:val="left" w:pos="1134"/>
          <w:tab w:val="left" w:pos="1418"/>
          <w:tab w:val="left" w:pos="1560"/>
        </w:tabs>
        <w:jc w:val="both"/>
        <w:rPr>
          <w:rFonts w:eastAsia="Calibri"/>
          <w:sz w:val="20"/>
          <w:szCs w:val="20"/>
        </w:rPr>
      </w:pPr>
    </w:p>
    <w:p w:rsidR="00E90763" w:rsidRPr="006F2D69" w:rsidRDefault="00E90763" w:rsidP="006F2D69">
      <w:pPr>
        <w:pStyle w:val="a6"/>
        <w:numPr>
          <w:ilvl w:val="0"/>
          <w:numId w:val="3"/>
        </w:numPr>
        <w:suppressAutoHyphens w:val="0"/>
        <w:ind w:left="0" w:firstLine="0"/>
        <w:contextualSpacing/>
        <w:jc w:val="center"/>
        <w:rPr>
          <w:rFonts w:eastAsia="Calibri"/>
          <w:b/>
          <w:bCs/>
        </w:rPr>
      </w:pPr>
      <w:r w:rsidRPr="006F2D69">
        <w:rPr>
          <w:rFonts w:eastAsia="Calibri"/>
          <w:b/>
          <w:bCs/>
        </w:rPr>
        <w:t>ПОРЯДОК УРЕГУЛИРОВАНИЯ СПОРОВ</w:t>
      </w:r>
    </w:p>
    <w:p w:rsidR="00E90763" w:rsidRPr="006F2D69" w:rsidRDefault="00E90763" w:rsidP="006F2D69">
      <w:pPr>
        <w:tabs>
          <w:tab w:val="left" w:pos="1418"/>
          <w:tab w:val="left" w:pos="1560"/>
        </w:tabs>
        <w:ind w:firstLine="426"/>
        <w:jc w:val="both"/>
        <w:rPr>
          <w:rFonts w:eastAsia="Calibri"/>
          <w:sz w:val="20"/>
          <w:szCs w:val="20"/>
        </w:rPr>
      </w:pPr>
      <w:r w:rsidRPr="006F2D69">
        <w:rPr>
          <w:rFonts w:eastAsia="Calibri"/>
          <w:sz w:val="20"/>
          <w:szCs w:val="20"/>
        </w:rPr>
        <w:t>8.1.</w:t>
      </w:r>
      <w:r w:rsidRPr="006F2D69">
        <w:rPr>
          <w:rFonts w:eastAsia="Calibri"/>
          <w:sz w:val="20"/>
          <w:szCs w:val="20"/>
        </w:rPr>
        <w:tab/>
        <w:t>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E90763" w:rsidRPr="006F2D69" w:rsidRDefault="00E90763" w:rsidP="006F2D69">
      <w:pPr>
        <w:tabs>
          <w:tab w:val="left" w:pos="1418"/>
          <w:tab w:val="left" w:pos="1560"/>
        </w:tabs>
        <w:ind w:firstLine="426"/>
        <w:jc w:val="both"/>
        <w:rPr>
          <w:rFonts w:eastAsia="Calibri"/>
          <w:sz w:val="20"/>
          <w:szCs w:val="20"/>
        </w:rPr>
      </w:pPr>
      <w:r w:rsidRPr="006F2D69">
        <w:rPr>
          <w:rFonts w:eastAsia="Calibri"/>
          <w:sz w:val="20"/>
          <w:szCs w:val="20"/>
        </w:rPr>
        <w:t>8.2.</w:t>
      </w:r>
      <w:r w:rsidRPr="006F2D69">
        <w:rPr>
          <w:rFonts w:eastAsia="Calibri"/>
          <w:sz w:val="20"/>
          <w:szCs w:val="20"/>
        </w:rPr>
        <w:tab/>
        <w:t xml:space="preserve">В случае не достижения взаимного согласия споры по настоящему Контракту разрешаются в Арбитражном суде </w:t>
      </w:r>
      <w:r w:rsidR="009C2200" w:rsidRPr="006F2D69">
        <w:rPr>
          <w:rFonts w:eastAsia="Calibri"/>
          <w:sz w:val="20"/>
          <w:szCs w:val="20"/>
        </w:rPr>
        <w:t xml:space="preserve">Костромской </w:t>
      </w:r>
      <w:r w:rsidRPr="006F2D69">
        <w:rPr>
          <w:rFonts w:eastAsia="Calibri"/>
          <w:sz w:val="20"/>
          <w:szCs w:val="20"/>
        </w:rPr>
        <w:t xml:space="preserve"> области.</w:t>
      </w:r>
    </w:p>
    <w:p w:rsidR="00E90763" w:rsidRPr="006F2D69" w:rsidRDefault="00E90763" w:rsidP="006F2D69">
      <w:pPr>
        <w:tabs>
          <w:tab w:val="left" w:pos="1418"/>
          <w:tab w:val="left" w:pos="1560"/>
        </w:tabs>
        <w:ind w:firstLine="426"/>
        <w:jc w:val="both"/>
        <w:rPr>
          <w:rFonts w:eastAsia="Calibri"/>
          <w:sz w:val="20"/>
          <w:szCs w:val="20"/>
        </w:rPr>
      </w:pPr>
      <w:r w:rsidRPr="006F2D69">
        <w:rPr>
          <w:rFonts w:eastAsia="Calibri"/>
          <w:sz w:val="20"/>
          <w:szCs w:val="20"/>
        </w:rPr>
        <w:t>8.3.</w:t>
      </w:r>
      <w:r w:rsidRPr="006F2D69">
        <w:rPr>
          <w:rFonts w:eastAsia="Calibri"/>
          <w:sz w:val="20"/>
          <w:szCs w:val="20"/>
        </w:rPr>
        <w:tab/>
        <w:t xml:space="preserve">До передачи спора на разрешение Арбитражного суда </w:t>
      </w:r>
      <w:r w:rsidR="00722EB4" w:rsidRPr="006F2D69">
        <w:rPr>
          <w:rFonts w:eastAsia="Calibri"/>
          <w:sz w:val="20"/>
          <w:szCs w:val="20"/>
        </w:rPr>
        <w:t>Костромской области</w:t>
      </w:r>
      <w:r w:rsidRPr="006F2D69">
        <w:rPr>
          <w:rFonts w:eastAsia="Calibri"/>
          <w:sz w:val="20"/>
          <w:szCs w:val="20"/>
        </w:rPr>
        <w:t xml:space="preserve">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14 (четырнадцати) дней с даты ее получения.</w:t>
      </w:r>
    </w:p>
    <w:p w:rsidR="00E90763" w:rsidRPr="006F2D69" w:rsidRDefault="00E90763" w:rsidP="006F2D69">
      <w:pPr>
        <w:jc w:val="center"/>
        <w:rPr>
          <w:b/>
          <w:sz w:val="20"/>
          <w:szCs w:val="20"/>
        </w:rPr>
      </w:pPr>
      <w:r w:rsidRPr="006F2D69">
        <w:rPr>
          <w:sz w:val="20"/>
          <w:szCs w:val="20"/>
        </w:rPr>
        <w:lastRenderedPageBreak/>
        <w:t>9.</w:t>
      </w:r>
      <w:r w:rsidRPr="006F2D69">
        <w:rPr>
          <w:sz w:val="20"/>
          <w:szCs w:val="20"/>
        </w:rPr>
        <w:tab/>
      </w:r>
      <w:r w:rsidRPr="006F2D69">
        <w:rPr>
          <w:b/>
          <w:bCs/>
          <w:sz w:val="20"/>
          <w:szCs w:val="20"/>
        </w:rPr>
        <w:t>СРОК ДЕЙСТВИЯ КОНТРАКТА</w:t>
      </w:r>
    </w:p>
    <w:p w:rsidR="00E90763" w:rsidRPr="006F2D69" w:rsidRDefault="00E90763" w:rsidP="006F2D69">
      <w:pPr>
        <w:tabs>
          <w:tab w:val="left" w:pos="1276"/>
          <w:tab w:val="left" w:pos="1418"/>
          <w:tab w:val="left" w:pos="1560"/>
        </w:tabs>
        <w:ind w:firstLine="426"/>
        <w:jc w:val="both"/>
        <w:rPr>
          <w:sz w:val="20"/>
          <w:szCs w:val="20"/>
        </w:rPr>
      </w:pPr>
      <w:r w:rsidRPr="006F2D69">
        <w:rPr>
          <w:sz w:val="20"/>
          <w:szCs w:val="20"/>
        </w:rPr>
        <w:t>9.1.</w:t>
      </w:r>
      <w:r w:rsidRPr="006F2D69">
        <w:rPr>
          <w:sz w:val="20"/>
          <w:szCs w:val="20"/>
        </w:rPr>
        <w:tab/>
        <w:t xml:space="preserve">Настоящий Контракт вступает в силу со дня его подписания Сторонами и действует до </w:t>
      </w:r>
      <w:r w:rsidR="00722EB4" w:rsidRPr="006F2D69">
        <w:rPr>
          <w:sz w:val="20"/>
          <w:szCs w:val="20"/>
        </w:rPr>
        <w:t>полного исполнения сторонами его обязательств.</w:t>
      </w:r>
    </w:p>
    <w:p w:rsidR="00E90763" w:rsidRPr="006F2D69" w:rsidRDefault="00E90763" w:rsidP="006F2D69">
      <w:pPr>
        <w:tabs>
          <w:tab w:val="left" w:pos="1276"/>
          <w:tab w:val="left" w:pos="1418"/>
          <w:tab w:val="left" w:pos="1560"/>
        </w:tabs>
        <w:ind w:firstLine="426"/>
        <w:contextualSpacing/>
        <w:jc w:val="both"/>
        <w:rPr>
          <w:sz w:val="20"/>
          <w:szCs w:val="20"/>
        </w:rPr>
      </w:pPr>
      <w:r w:rsidRPr="006F2D69">
        <w:rPr>
          <w:sz w:val="20"/>
          <w:szCs w:val="20"/>
        </w:rPr>
        <w:t>9.2.</w:t>
      </w:r>
      <w:r w:rsidRPr="006F2D69">
        <w:rPr>
          <w:sz w:val="20"/>
          <w:szCs w:val="20"/>
        </w:rPr>
        <w:tab/>
        <w:t>Обязательства Сторон, не исполненные до даты истечения срока действия настоящего Контракта, указанного в пункте 9.1. Контракта, подлежат исполнению в полном объеме.</w:t>
      </w:r>
    </w:p>
    <w:p w:rsidR="00E90763" w:rsidRPr="006F2D69" w:rsidRDefault="00E90763" w:rsidP="006F2D69">
      <w:pPr>
        <w:tabs>
          <w:tab w:val="left" w:pos="1276"/>
          <w:tab w:val="left" w:pos="1418"/>
          <w:tab w:val="left" w:pos="1560"/>
        </w:tabs>
        <w:ind w:firstLine="426"/>
        <w:contextualSpacing/>
        <w:jc w:val="both"/>
        <w:rPr>
          <w:sz w:val="20"/>
          <w:szCs w:val="20"/>
        </w:rPr>
      </w:pPr>
    </w:p>
    <w:p w:rsidR="00E90763" w:rsidRPr="006F2D69" w:rsidRDefault="00E90763" w:rsidP="006F2D69">
      <w:pPr>
        <w:jc w:val="center"/>
        <w:rPr>
          <w:sz w:val="20"/>
          <w:szCs w:val="20"/>
        </w:rPr>
      </w:pPr>
      <w:r w:rsidRPr="006F2D69">
        <w:rPr>
          <w:sz w:val="20"/>
          <w:szCs w:val="20"/>
        </w:rPr>
        <w:t>10.</w:t>
      </w:r>
      <w:r w:rsidRPr="006F2D69">
        <w:rPr>
          <w:sz w:val="20"/>
          <w:szCs w:val="20"/>
        </w:rPr>
        <w:tab/>
      </w:r>
      <w:r w:rsidRPr="006F2D69">
        <w:rPr>
          <w:b/>
          <w:bCs/>
          <w:sz w:val="20"/>
          <w:szCs w:val="20"/>
        </w:rPr>
        <w:t>ПРОЧИЕ УСЛОВИЯ</w:t>
      </w:r>
    </w:p>
    <w:p w:rsidR="00E90763" w:rsidRPr="006F2D69" w:rsidRDefault="00E90763" w:rsidP="006F2D69">
      <w:pPr>
        <w:tabs>
          <w:tab w:val="left" w:pos="1134"/>
          <w:tab w:val="left" w:pos="1276"/>
          <w:tab w:val="left" w:pos="1418"/>
          <w:tab w:val="left" w:pos="1560"/>
          <w:tab w:val="left" w:pos="1843"/>
          <w:tab w:val="left" w:pos="2410"/>
        </w:tabs>
        <w:autoSpaceDE w:val="0"/>
        <w:autoSpaceDN w:val="0"/>
        <w:adjustRightInd w:val="0"/>
        <w:ind w:firstLine="426"/>
        <w:jc w:val="both"/>
        <w:rPr>
          <w:sz w:val="20"/>
          <w:szCs w:val="20"/>
        </w:rPr>
      </w:pPr>
      <w:r w:rsidRPr="006F2D69">
        <w:rPr>
          <w:sz w:val="20"/>
          <w:szCs w:val="20"/>
        </w:rPr>
        <w:t>10.1.</w:t>
      </w:r>
      <w:r w:rsidRPr="006F2D69">
        <w:rPr>
          <w:sz w:val="20"/>
          <w:szCs w:val="20"/>
        </w:rPr>
        <w:tab/>
        <w:t>Стороны обязуются сохранять конфиденциальность информации, полученной в ходе выполнения настоящего Контракта.</w:t>
      </w:r>
    </w:p>
    <w:p w:rsidR="00E90763" w:rsidRPr="006F2D69" w:rsidRDefault="00E90763" w:rsidP="006F2D69">
      <w:pPr>
        <w:tabs>
          <w:tab w:val="left" w:pos="1134"/>
          <w:tab w:val="left" w:pos="1276"/>
          <w:tab w:val="left" w:pos="1418"/>
          <w:tab w:val="left" w:pos="1560"/>
          <w:tab w:val="left" w:pos="1843"/>
          <w:tab w:val="left" w:pos="2410"/>
        </w:tabs>
        <w:autoSpaceDE w:val="0"/>
        <w:autoSpaceDN w:val="0"/>
        <w:adjustRightInd w:val="0"/>
        <w:ind w:firstLine="426"/>
        <w:jc w:val="both"/>
        <w:rPr>
          <w:sz w:val="20"/>
          <w:szCs w:val="20"/>
        </w:rPr>
      </w:pPr>
      <w:r w:rsidRPr="006F2D69">
        <w:rPr>
          <w:sz w:val="20"/>
          <w:szCs w:val="20"/>
        </w:rPr>
        <w:t>Сведения, полученные в ходе исполнения настоящего Контракта, предназначены исключительно для Сторон и не могут быть полностью или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E90763" w:rsidRPr="006F2D69" w:rsidRDefault="00E90763" w:rsidP="006F2D69">
      <w:pPr>
        <w:tabs>
          <w:tab w:val="left" w:pos="1134"/>
          <w:tab w:val="left" w:pos="1276"/>
          <w:tab w:val="left" w:pos="1418"/>
          <w:tab w:val="left" w:pos="1560"/>
          <w:tab w:val="left" w:pos="1843"/>
          <w:tab w:val="left" w:pos="2410"/>
        </w:tabs>
        <w:autoSpaceDE w:val="0"/>
        <w:autoSpaceDN w:val="0"/>
        <w:adjustRightInd w:val="0"/>
        <w:ind w:firstLine="426"/>
        <w:jc w:val="both"/>
        <w:rPr>
          <w:sz w:val="20"/>
          <w:szCs w:val="20"/>
        </w:rPr>
      </w:pPr>
      <w:r w:rsidRPr="006F2D69">
        <w:rPr>
          <w:sz w:val="20"/>
          <w:szCs w:val="20"/>
        </w:rPr>
        <w:t>Исключительные права и права собственности на результаты выполнения работ, отчетные документы и материалы, полученные в ходе выполнения настоящего Контракта, переходят Заказчику с момента подписания им Акта сдачи-приемки соответствующих работ по Контракту.</w:t>
      </w:r>
    </w:p>
    <w:p w:rsidR="00E90763" w:rsidRPr="006F2D69" w:rsidRDefault="00E90763" w:rsidP="006F2D69">
      <w:pPr>
        <w:numPr>
          <w:ilvl w:val="1"/>
          <w:numId w:val="4"/>
        </w:numPr>
        <w:tabs>
          <w:tab w:val="left" w:pos="1134"/>
          <w:tab w:val="left" w:pos="1276"/>
          <w:tab w:val="left" w:pos="1418"/>
          <w:tab w:val="left" w:pos="1560"/>
          <w:tab w:val="left" w:pos="1843"/>
          <w:tab w:val="left" w:pos="2410"/>
        </w:tabs>
        <w:suppressAutoHyphens w:val="0"/>
        <w:autoSpaceDE w:val="0"/>
        <w:autoSpaceDN w:val="0"/>
        <w:adjustRightInd w:val="0"/>
        <w:ind w:left="0" w:firstLine="426"/>
        <w:contextualSpacing/>
        <w:jc w:val="both"/>
        <w:rPr>
          <w:sz w:val="20"/>
          <w:szCs w:val="20"/>
        </w:rPr>
      </w:pPr>
      <w:r w:rsidRPr="006F2D69">
        <w:rPr>
          <w:sz w:val="20"/>
          <w:szCs w:val="20"/>
        </w:rPr>
        <w:t xml:space="preserve"> В случае подачи третьими лицами претензий и/или исков в связи с нарушением авторских прав, патентов или прочих исключительных прав на результаты выполнения работ по настоящему Контракту, Исполнитель обеспечивает судебную защиту интересов Заказчика и несет полную ответственность по таким искам, а также возмещает в полном объеме Заказчику расходы, связанные с указанными претензиями и/или исками, если таковые последуют.</w:t>
      </w:r>
    </w:p>
    <w:p w:rsidR="00E90763" w:rsidRPr="006F2D69" w:rsidRDefault="00E90763" w:rsidP="006F2D69">
      <w:pPr>
        <w:numPr>
          <w:ilvl w:val="1"/>
          <w:numId w:val="4"/>
        </w:numPr>
        <w:tabs>
          <w:tab w:val="left" w:pos="1134"/>
          <w:tab w:val="left" w:pos="1276"/>
          <w:tab w:val="left" w:pos="1418"/>
          <w:tab w:val="left" w:pos="1560"/>
          <w:tab w:val="left" w:pos="1843"/>
          <w:tab w:val="left" w:pos="2410"/>
        </w:tabs>
        <w:suppressAutoHyphens w:val="0"/>
        <w:autoSpaceDE w:val="0"/>
        <w:autoSpaceDN w:val="0"/>
        <w:adjustRightInd w:val="0"/>
        <w:ind w:left="0" w:firstLine="426"/>
        <w:jc w:val="both"/>
        <w:rPr>
          <w:sz w:val="20"/>
          <w:szCs w:val="20"/>
        </w:rPr>
      </w:pPr>
      <w:r w:rsidRPr="006F2D69">
        <w:rPr>
          <w:sz w:val="20"/>
          <w:szCs w:val="20"/>
        </w:rPr>
        <w:t>Настоящий контракт заключен в электронном виде с применением усиленной электронной подписи Сторон, дополнительно настоящий контракт может быть заключен в печатном виде в двух экземплярах для Сторон, имеющих равную юридическую силу.</w:t>
      </w:r>
    </w:p>
    <w:p w:rsidR="00E90763" w:rsidRPr="006F2D69" w:rsidRDefault="00E90763" w:rsidP="006F2D69">
      <w:pPr>
        <w:numPr>
          <w:ilvl w:val="1"/>
          <w:numId w:val="4"/>
        </w:numPr>
        <w:tabs>
          <w:tab w:val="left" w:pos="1134"/>
          <w:tab w:val="left" w:pos="1276"/>
          <w:tab w:val="left" w:pos="1418"/>
          <w:tab w:val="left" w:pos="1560"/>
          <w:tab w:val="left" w:pos="1843"/>
          <w:tab w:val="left" w:pos="2410"/>
        </w:tabs>
        <w:suppressAutoHyphens w:val="0"/>
        <w:autoSpaceDE w:val="0"/>
        <w:autoSpaceDN w:val="0"/>
        <w:adjustRightInd w:val="0"/>
        <w:ind w:left="0" w:firstLine="426"/>
        <w:jc w:val="both"/>
        <w:rPr>
          <w:sz w:val="20"/>
          <w:szCs w:val="20"/>
        </w:rPr>
      </w:pPr>
      <w:r w:rsidRPr="006F2D69">
        <w:rPr>
          <w:sz w:val="20"/>
          <w:szCs w:val="20"/>
        </w:rPr>
        <w:t>Контракт имеет приложение, являющееся его неотъемлемой частью:</w:t>
      </w:r>
    </w:p>
    <w:p w:rsidR="00E90763" w:rsidRPr="006F2D69" w:rsidRDefault="00E90763" w:rsidP="006F2D69">
      <w:pPr>
        <w:numPr>
          <w:ilvl w:val="2"/>
          <w:numId w:val="4"/>
        </w:numPr>
        <w:tabs>
          <w:tab w:val="left" w:pos="1134"/>
          <w:tab w:val="left" w:pos="1276"/>
          <w:tab w:val="left" w:pos="1418"/>
          <w:tab w:val="left" w:pos="1560"/>
          <w:tab w:val="left" w:pos="1843"/>
          <w:tab w:val="left" w:pos="2410"/>
        </w:tabs>
        <w:suppressAutoHyphens w:val="0"/>
        <w:ind w:left="0" w:firstLine="426"/>
        <w:contextualSpacing/>
        <w:rPr>
          <w:sz w:val="20"/>
          <w:szCs w:val="20"/>
        </w:rPr>
      </w:pPr>
      <w:r w:rsidRPr="006F2D69">
        <w:rPr>
          <w:sz w:val="20"/>
          <w:szCs w:val="20"/>
        </w:rPr>
        <w:t>Приложение № 1 – Техническое задание.</w:t>
      </w:r>
    </w:p>
    <w:p w:rsidR="00E90763" w:rsidRPr="006F2D69" w:rsidRDefault="00E90763" w:rsidP="006F2D69">
      <w:pPr>
        <w:pStyle w:val="ConsNormal"/>
        <w:ind w:firstLine="0"/>
        <w:jc w:val="center"/>
        <w:rPr>
          <w:rFonts w:ascii="Times New Roman" w:hAnsi="Times New Roman"/>
          <w:b/>
          <w:sz w:val="20"/>
          <w:szCs w:val="20"/>
        </w:rPr>
      </w:pPr>
      <w:r w:rsidRPr="006F2D69">
        <w:rPr>
          <w:rFonts w:ascii="Times New Roman" w:hAnsi="Times New Roman"/>
          <w:b/>
          <w:sz w:val="20"/>
          <w:szCs w:val="20"/>
        </w:rPr>
        <w:t>11. МЕСТОНАХОЖДЕНИЕ И БАНКОВСКИЕ РЕКВИЗИТЫ СТОРОН</w:t>
      </w:r>
    </w:p>
    <w:p w:rsidR="00E90763" w:rsidRPr="006F2D69" w:rsidRDefault="00E90763" w:rsidP="006F2D69">
      <w:pPr>
        <w:pStyle w:val="ConsNormal"/>
        <w:ind w:firstLine="0"/>
        <w:jc w:val="both"/>
        <w:rPr>
          <w:rFonts w:ascii="Times New Roman" w:hAnsi="Times New Roman"/>
          <w:b/>
          <w:sz w:val="20"/>
          <w:szCs w:val="20"/>
        </w:rPr>
      </w:pPr>
    </w:p>
    <w:tbl>
      <w:tblPr>
        <w:tblW w:w="5000" w:type="pct"/>
        <w:tblLook w:val="01E0"/>
      </w:tblPr>
      <w:tblGrid>
        <w:gridCol w:w="5092"/>
        <w:gridCol w:w="5187"/>
      </w:tblGrid>
      <w:tr w:rsidR="00E90763" w:rsidRPr="006F2D69" w:rsidTr="00AF04AD">
        <w:tc>
          <w:tcPr>
            <w:tcW w:w="5518" w:type="dxa"/>
            <w:hideMark/>
          </w:tcPr>
          <w:p w:rsidR="00E90763" w:rsidRPr="00B14DB1" w:rsidRDefault="00E90763" w:rsidP="006F2D69">
            <w:pPr>
              <w:widowControl w:val="0"/>
              <w:autoSpaceDE w:val="0"/>
              <w:autoSpaceDN w:val="0"/>
              <w:adjustRightInd w:val="0"/>
              <w:jc w:val="both"/>
              <w:rPr>
                <w:b/>
                <w:bCs/>
                <w:sz w:val="20"/>
                <w:szCs w:val="20"/>
                <w:lang w:eastAsia="en-US"/>
              </w:rPr>
            </w:pPr>
            <w:r w:rsidRPr="006F2D69">
              <w:rPr>
                <w:b/>
                <w:bCs/>
                <w:sz w:val="20"/>
                <w:szCs w:val="20"/>
                <w:lang w:eastAsia="en-US"/>
              </w:rPr>
              <w:t>Заказчик</w:t>
            </w:r>
            <w:r w:rsidR="00B14DB1">
              <w:rPr>
                <w:b/>
                <w:bCs/>
                <w:sz w:val="20"/>
                <w:szCs w:val="20"/>
                <w:lang w:eastAsia="en-US"/>
              </w:rPr>
              <w:t>:</w:t>
            </w:r>
          </w:p>
        </w:tc>
        <w:tc>
          <w:tcPr>
            <w:tcW w:w="5754" w:type="dxa"/>
            <w:hideMark/>
          </w:tcPr>
          <w:p w:rsidR="00E90763" w:rsidRPr="006F2D69" w:rsidRDefault="00E90763" w:rsidP="006F2D69">
            <w:pPr>
              <w:jc w:val="both"/>
              <w:rPr>
                <w:sz w:val="20"/>
                <w:szCs w:val="20"/>
                <w:lang w:eastAsia="en-US"/>
              </w:rPr>
            </w:pPr>
            <w:r w:rsidRPr="006F2D69">
              <w:rPr>
                <w:b/>
                <w:bCs/>
                <w:sz w:val="20"/>
                <w:szCs w:val="20"/>
                <w:lang w:eastAsia="en-US"/>
              </w:rPr>
              <w:t>Исполнитель</w:t>
            </w:r>
            <w:r w:rsidR="00B14DB1">
              <w:rPr>
                <w:b/>
                <w:bCs/>
                <w:sz w:val="20"/>
                <w:szCs w:val="20"/>
                <w:lang w:eastAsia="en-US"/>
              </w:rPr>
              <w:t>:</w:t>
            </w:r>
          </w:p>
        </w:tc>
      </w:tr>
      <w:tr w:rsidR="00E90763" w:rsidRPr="006F2D69" w:rsidTr="00AF04AD">
        <w:tc>
          <w:tcPr>
            <w:tcW w:w="5518" w:type="dxa"/>
          </w:tcPr>
          <w:p w:rsidR="00722EB4" w:rsidRPr="00722EB4" w:rsidRDefault="00722EB4" w:rsidP="006F2D69">
            <w:pPr>
              <w:suppressAutoHyphens w:val="0"/>
              <w:rPr>
                <w:sz w:val="20"/>
                <w:szCs w:val="20"/>
                <w:lang w:eastAsia="ru-RU"/>
              </w:rPr>
            </w:pPr>
            <w:r w:rsidRPr="00722EB4">
              <w:rPr>
                <w:sz w:val="20"/>
                <w:szCs w:val="20"/>
                <w:lang w:eastAsia="ru-RU"/>
              </w:rPr>
              <w:t xml:space="preserve">Администрация Вохомского муниципального района Костромской области </w:t>
            </w:r>
          </w:p>
          <w:p w:rsidR="00722EB4" w:rsidRPr="00722EB4" w:rsidRDefault="00722EB4" w:rsidP="006F2D69">
            <w:pPr>
              <w:suppressAutoHyphens w:val="0"/>
              <w:rPr>
                <w:sz w:val="20"/>
                <w:szCs w:val="20"/>
                <w:lang w:eastAsia="ru-RU"/>
              </w:rPr>
            </w:pPr>
            <w:r w:rsidRPr="00722EB4">
              <w:rPr>
                <w:sz w:val="20"/>
                <w:szCs w:val="20"/>
                <w:lang w:eastAsia="ru-RU"/>
              </w:rPr>
              <w:t>157760 Костромская обл., п. Вохма, ул. Советская, д. 39</w:t>
            </w:r>
          </w:p>
          <w:p w:rsidR="00722EB4" w:rsidRPr="00722EB4" w:rsidRDefault="00722EB4" w:rsidP="006F2D69">
            <w:pPr>
              <w:suppressAutoHyphens w:val="0"/>
              <w:rPr>
                <w:sz w:val="20"/>
                <w:szCs w:val="20"/>
                <w:lang w:eastAsia="ru-RU"/>
              </w:rPr>
            </w:pPr>
            <w:r w:rsidRPr="00722EB4">
              <w:rPr>
                <w:sz w:val="20"/>
                <w:szCs w:val="20"/>
                <w:lang w:eastAsia="ru-RU"/>
              </w:rPr>
              <w:t>ИНН 441000837 КПП 441001001</w:t>
            </w:r>
          </w:p>
          <w:p w:rsidR="00722EB4" w:rsidRPr="00722EB4" w:rsidRDefault="00722EB4" w:rsidP="006F2D69">
            <w:pPr>
              <w:suppressAutoHyphens w:val="0"/>
              <w:rPr>
                <w:sz w:val="20"/>
                <w:szCs w:val="20"/>
                <w:lang w:eastAsia="ru-RU"/>
              </w:rPr>
            </w:pPr>
            <w:r w:rsidRPr="00722EB4">
              <w:rPr>
                <w:sz w:val="20"/>
                <w:szCs w:val="20"/>
                <w:lang w:eastAsia="ru-RU"/>
              </w:rPr>
              <w:t>ОГРН 1024402435090</w:t>
            </w:r>
          </w:p>
          <w:p w:rsidR="00722EB4" w:rsidRPr="00722EB4" w:rsidRDefault="00722EB4" w:rsidP="006F2D69">
            <w:pPr>
              <w:suppressAutoHyphens w:val="0"/>
              <w:rPr>
                <w:sz w:val="20"/>
                <w:szCs w:val="20"/>
                <w:lang w:eastAsia="ru-RU"/>
              </w:rPr>
            </w:pPr>
            <w:r w:rsidRPr="00722EB4">
              <w:rPr>
                <w:sz w:val="20"/>
                <w:szCs w:val="20"/>
                <w:lang w:eastAsia="ru-RU"/>
              </w:rPr>
              <w:t>ОКПО 04030819</w:t>
            </w:r>
          </w:p>
          <w:p w:rsidR="00722EB4" w:rsidRPr="00722EB4" w:rsidRDefault="00722EB4" w:rsidP="006F2D69">
            <w:pPr>
              <w:suppressAutoHyphens w:val="0"/>
              <w:rPr>
                <w:sz w:val="20"/>
                <w:szCs w:val="20"/>
                <w:lang w:eastAsia="ru-RU"/>
              </w:rPr>
            </w:pPr>
            <w:r w:rsidRPr="00722EB4">
              <w:rPr>
                <w:sz w:val="20"/>
                <w:szCs w:val="20"/>
                <w:lang w:eastAsia="ru-RU"/>
              </w:rPr>
              <w:t>ОКВЭД 84.11.3</w:t>
            </w:r>
          </w:p>
          <w:p w:rsidR="00722EB4" w:rsidRDefault="00722EB4" w:rsidP="006F2D69">
            <w:pPr>
              <w:suppressAutoHyphens w:val="0"/>
              <w:rPr>
                <w:sz w:val="20"/>
                <w:szCs w:val="20"/>
                <w:lang w:eastAsia="ru-RU"/>
              </w:rPr>
            </w:pPr>
            <w:r w:rsidRPr="00722EB4">
              <w:rPr>
                <w:sz w:val="20"/>
                <w:szCs w:val="20"/>
                <w:lang w:eastAsia="ru-RU"/>
              </w:rPr>
              <w:t>ОКТМО 34606410</w:t>
            </w:r>
          </w:p>
          <w:p w:rsidR="00B14DB1" w:rsidRDefault="00B14DB1" w:rsidP="006F2D69">
            <w:pPr>
              <w:suppressAutoHyphens w:val="0"/>
              <w:rPr>
                <w:sz w:val="20"/>
                <w:szCs w:val="20"/>
                <w:lang w:eastAsia="ru-RU"/>
              </w:rPr>
            </w:pPr>
            <w:r>
              <w:rPr>
                <w:sz w:val="20"/>
                <w:szCs w:val="20"/>
                <w:lang w:eastAsia="ru-RU"/>
              </w:rPr>
              <w:t>Л/С 03413006360</w:t>
            </w:r>
          </w:p>
          <w:p w:rsidR="00B14DB1" w:rsidRPr="00DC22CE" w:rsidRDefault="00B14DB1" w:rsidP="006F2D69">
            <w:pPr>
              <w:suppressAutoHyphens w:val="0"/>
              <w:rPr>
                <w:sz w:val="20"/>
                <w:szCs w:val="20"/>
                <w:lang w:eastAsia="ru-RU"/>
              </w:rPr>
            </w:pPr>
            <w:r>
              <w:rPr>
                <w:sz w:val="20"/>
                <w:szCs w:val="20"/>
                <w:lang w:eastAsia="ru-RU"/>
              </w:rPr>
              <w:t>КБК 901 0702 07300</w:t>
            </w:r>
            <w:r>
              <w:rPr>
                <w:sz w:val="20"/>
                <w:szCs w:val="20"/>
                <w:lang w:val="en-US" w:eastAsia="ru-RU"/>
              </w:rPr>
              <w:t>L</w:t>
            </w:r>
            <w:r w:rsidRPr="00DC22CE">
              <w:rPr>
                <w:sz w:val="20"/>
                <w:szCs w:val="20"/>
                <w:lang w:eastAsia="ru-RU"/>
              </w:rPr>
              <w:t>7500 243</w:t>
            </w:r>
          </w:p>
          <w:p w:rsidR="00722EB4" w:rsidRPr="00722EB4" w:rsidRDefault="00722EB4" w:rsidP="006F2D69">
            <w:pPr>
              <w:suppressAutoHyphens w:val="0"/>
              <w:rPr>
                <w:sz w:val="20"/>
                <w:szCs w:val="20"/>
                <w:lang w:eastAsia="ru-RU"/>
              </w:rPr>
            </w:pPr>
            <w:r w:rsidRPr="00722EB4">
              <w:rPr>
                <w:sz w:val="20"/>
                <w:szCs w:val="20"/>
                <w:lang w:eastAsia="ru-RU"/>
              </w:rPr>
              <w:t>ЕКС: 40102810945370000034</w:t>
            </w:r>
          </w:p>
          <w:p w:rsidR="00722EB4" w:rsidRPr="00722EB4" w:rsidRDefault="00722EB4" w:rsidP="006F2D69">
            <w:pPr>
              <w:suppressAutoHyphens w:val="0"/>
              <w:rPr>
                <w:sz w:val="20"/>
                <w:szCs w:val="20"/>
                <w:lang w:eastAsia="ru-RU"/>
              </w:rPr>
            </w:pPr>
            <w:r w:rsidRPr="00722EB4">
              <w:rPr>
                <w:sz w:val="20"/>
                <w:szCs w:val="20"/>
                <w:lang w:eastAsia="ru-RU"/>
              </w:rPr>
              <w:t>Казначейский счет: 03231643346060004100</w:t>
            </w:r>
          </w:p>
          <w:p w:rsidR="00722EB4" w:rsidRPr="00722EB4" w:rsidRDefault="00722EB4" w:rsidP="006F2D69">
            <w:pPr>
              <w:suppressAutoHyphens w:val="0"/>
              <w:rPr>
                <w:sz w:val="20"/>
                <w:szCs w:val="20"/>
                <w:lang w:eastAsia="ru-RU"/>
              </w:rPr>
            </w:pPr>
            <w:r w:rsidRPr="00722EB4">
              <w:rPr>
                <w:sz w:val="20"/>
                <w:szCs w:val="20"/>
                <w:lang w:eastAsia="ru-RU"/>
              </w:rPr>
              <w:t>БИК 013469126</w:t>
            </w:r>
          </w:p>
          <w:p w:rsidR="00722EB4" w:rsidRPr="00722EB4" w:rsidRDefault="00722EB4" w:rsidP="006F2D69">
            <w:pPr>
              <w:suppressAutoHyphens w:val="0"/>
              <w:rPr>
                <w:sz w:val="20"/>
                <w:szCs w:val="20"/>
                <w:lang w:eastAsia="ru-RU"/>
              </w:rPr>
            </w:pPr>
            <w:r w:rsidRPr="00722EB4">
              <w:rPr>
                <w:sz w:val="20"/>
                <w:szCs w:val="20"/>
                <w:lang w:eastAsia="ru-RU"/>
              </w:rPr>
              <w:t>Отделение Кострома Банка России /УФК по Костромской области г. Кострома/</w:t>
            </w:r>
          </w:p>
          <w:p w:rsidR="00722EB4" w:rsidRPr="00DC22CE" w:rsidRDefault="00722EB4" w:rsidP="006F2D69">
            <w:pPr>
              <w:suppressAutoHyphens w:val="0"/>
              <w:rPr>
                <w:sz w:val="20"/>
                <w:szCs w:val="20"/>
                <w:lang w:val="en-US" w:eastAsia="ru-RU"/>
              </w:rPr>
            </w:pPr>
            <w:r w:rsidRPr="00722EB4">
              <w:rPr>
                <w:sz w:val="20"/>
                <w:szCs w:val="20"/>
                <w:lang w:eastAsia="ru-RU"/>
              </w:rPr>
              <w:t>Тел</w:t>
            </w:r>
            <w:r w:rsidRPr="00DC22CE">
              <w:rPr>
                <w:sz w:val="20"/>
                <w:szCs w:val="20"/>
                <w:lang w:val="en-US" w:eastAsia="ru-RU"/>
              </w:rPr>
              <w:t>: 8-49450-21334</w:t>
            </w:r>
          </w:p>
          <w:p w:rsidR="00722EB4" w:rsidRPr="00DC22CE" w:rsidRDefault="00722EB4" w:rsidP="006F2D69">
            <w:pPr>
              <w:suppressAutoHyphens w:val="0"/>
              <w:rPr>
                <w:sz w:val="20"/>
                <w:szCs w:val="20"/>
                <w:lang w:val="en-US" w:eastAsia="ru-RU"/>
              </w:rPr>
            </w:pPr>
            <w:r w:rsidRPr="00722EB4">
              <w:rPr>
                <w:sz w:val="20"/>
                <w:szCs w:val="20"/>
                <w:lang w:val="en-US" w:eastAsia="ru-RU"/>
              </w:rPr>
              <w:t>E</w:t>
            </w:r>
            <w:r w:rsidRPr="00DC22CE">
              <w:rPr>
                <w:sz w:val="20"/>
                <w:szCs w:val="20"/>
                <w:lang w:val="en-US" w:eastAsia="ru-RU"/>
              </w:rPr>
              <w:t>-</w:t>
            </w:r>
            <w:r w:rsidRPr="00722EB4">
              <w:rPr>
                <w:sz w:val="20"/>
                <w:szCs w:val="20"/>
                <w:lang w:val="en-US" w:eastAsia="ru-RU"/>
              </w:rPr>
              <w:t>mail</w:t>
            </w:r>
            <w:r w:rsidRPr="00DC22CE">
              <w:rPr>
                <w:sz w:val="20"/>
                <w:szCs w:val="20"/>
                <w:lang w:val="en-US" w:eastAsia="ru-RU"/>
              </w:rPr>
              <w:t>:</w:t>
            </w:r>
            <w:r w:rsidR="00B14DB1" w:rsidRPr="00DC22CE">
              <w:rPr>
                <w:sz w:val="20"/>
                <w:szCs w:val="20"/>
                <w:lang w:val="en-US" w:eastAsia="ru-RU"/>
              </w:rPr>
              <w:t xml:space="preserve"> </w:t>
            </w:r>
            <w:hyperlink r:id="rId8" w:history="1">
              <w:r w:rsidR="00B14DB1" w:rsidRPr="00135264">
                <w:rPr>
                  <w:rStyle w:val="a3"/>
                  <w:sz w:val="20"/>
                  <w:szCs w:val="20"/>
                  <w:lang w:val="en-US" w:eastAsia="ru-RU"/>
                </w:rPr>
                <w:t>vohma</w:t>
              </w:r>
              <w:r w:rsidR="00B14DB1" w:rsidRPr="00DC22CE">
                <w:rPr>
                  <w:rStyle w:val="a3"/>
                  <w:sz w:val="20"/>
                  <w:szCs w:val="20"/>
                  <w:lang w:val="en-US" w:eastAsia="ru-RU"/>
                </w:rPr>
                <w:t>@</w:t>
              </w:r>
              <w:r w:rsidR="00B14DB1" w:rsidRPr="00135264">
                <w:rPr>
                  <w:rStyle w:val="a3"/>
                  <w:sz w:val="20"/>
                  <w:szCs w:val="20"/>
                  <w:lang w:val="en-US" w:eastAsia="ru-RU"/>
                </w:rPr>
                <w:t>adm</w:t>
              </w:r>
              <w:r w:rsidR="00B14DB1" w:rsidRPr="00DC22CE">
                <w:rPr>
                  <w:rStyle w:val="a3"/>
                  <w:sz w:val="20"/>
                  <w:szCs w:val="20"/>
                  <w:lang w:val="en-US" w:eastAsia="ru-RU"/>
                </w:rPr>
                <w:t>44.</w:t>
              </w:r>
              <w:r w:rsidR="00B14DB1" w:rsidRPr="00135264">
                <w:rPr>
                  <w:rStyle w:val="a3"/>
                  <w:sz w:val="20"/>
                  <w:szCs w:val="20"/>
                  <w:lang w:val="en-US" w:eastAsia="ru-RU"/>
                </w:rPr>
                <w:t>ru</w:t>
              </w:r>
            </w:hyperlink>
          </w:p>
          <w:p w:rsidR="00B14DB1" w:rsidRPr="00DC22CE" w:rsidRDefault="00B14DB1" w:rsidP="006F2D69">
            <w:pPr>
              <w:suppressAutoHyphens w:val="0"/>
              <w:rPr>
                <w:sz w:val="20"/>
                <w:szCs w:val="20"/>
                <w:lang w:val="en-US" w:eastAsia="ru-RU"/>
              </w:rPr>
            </w:pPr>
          </w:p>
          <w:p w:rsidR="00B14DB1" w:rsidRPr="00DC22CE" w:rsidRDefault="00B14DB1" w:rsidP="006F2D69">
            <w:pPr>
              <w:suppressAutoHyphens w:val="0"/>
              <w:rPr>
                <w:rFonts w:eastAsia="Lucida Sans Unicode"/>
                <w:kern w:val="2"/>
                <w:sz w:val="20"/>
                <w:szCs w:val="20"/>
                <w:lang w:val="en-US" w:eastAsia="hi-IN" w:bidi="hi-IN"/>
              </w:rPr>
            </w:pPr>
          </w:p>
          <w:p w:rsidR="00722EB4" w:rsidRPr="00DC22CE" w:rsidRDefault="00722EB4" w:rsidP="006F2D69">
            <w:pPr>
              <w:suppressAutoHyphens w:val="0"/>
              <w:rPr>
                <w:rFonts w:eastAsia="Lucida Sans Unicode"/>
                <w:kern w:val="2"/>
                <w:sz w:val="20"/>
                <w:szCs w:val="20"/>
                <w:lang w:val="en-US" w:eastAsia="hi-IN" w:bidi="hi-IN"/>
              </w:rPr>
            </w:pPr>
          </w:p>
          <w:p w:rsidR="00722EB4" w:rsidRPr="00722EB4" w:rsidRDefault="00722EB4" w:rsidP="006F2D69">
            <w:pPr>
              <w:suppressAutoHyphens w:val="0"/>
              <w:rPr>
                <w:rFonts w:eastAsia="Lucida Sans Unicode"/>
                <w:kern w:val="2"/>
                <w:sz w:val="20"/>
                <w:szCs w:val="20"/>
                <w:lang w:eastAsia="hi-IN" w:bidi="hi-IN"/>
              </w:rPr>
            </w:pPr>
            <w:r w:rsidRPr="00722EB4">
              <w:rPr>
                <w:rFonts w:eastAsia="Lucida Sans Unicode"/>
                <w:kern w:val="2"/>
                <w:sz w:val="20"/>
                <w:szCs w:val="20"/>
                <w:lang w:eastAsia="hi-IN" w:bidi="hi-IN"/>
              </w:rPr>
              <w:t xml:space="preserve">Глава Вохомского муниципального района Костромской области </w:t>
            </w:r>
          </w:p>
          <w:p w:rsidR="00722EB4" w:rsidRPr="00722EB4" w:rsidRDefault="00722EB4" w:rsidP="006F2D69">
            <w:pPr>
              <w:suppressAutoHyphens w:val="0"/>
              <w:rPr>
                <w:rFonts w:eastAsia="Lucida Sans Unicode"/>
                <w:kern w:val="2"/>
                <w:sz w:val="20"/>
                <w:szCs w:val="20"/>
                <w:lang w:eastAsia="hi-IN" w:bidi="hi-IN"/>
              </w:rPr>
            </w:pPr>
          </w:p>
          <w:p w:rsidR="00722EB4" w:rsidRPr="00722EB4" w:rsidRDefault="00722EB4" w:rsidP="006F2D69">
            <w:pPr>
              <w:suppressAutoHyphens w:val="0"/>
              <w:rPr>
                <w:rFonts w:eastAsia="Lucida Sans Unicode"/>
                <w:kern w:val="2"/>
                <w:sz w:val="20"/>
                <w:szCs w:val="20"/>
                <w:lang w:eastAsia="hi-IN" w:bidi="hi-IN"/>
              </w:rPr>
            </w:pPr>
            <w:r w:rsidRPr="00722EB4">
              <w:rPr>
                <w:rFonts w:eastAsia="Lucida Sans Unicode"/>
                <w:kern w:val="2"/>
                <w:sz w:val="20"/>
                <w:szCs w:val="20"/>
                <w:lang w:eastAsia="hi-IN" w:bidi="hi-IN"/>
              </w:rPr>
              <w:t>_______________________А.М. Адеев</w:t>
            </w:r>
          </w:p>
          <w:p w:rsidR="00E90763" w:rsidRPr="006F2D69" w:rsidRDefault="00E90763" w:rsidP="006F2D69">
            <w:pPr>
              <w:pStyle w:val="a4"/>
              <w:rPr>
                <w:rFonts w:ascii="Times New Roman" w:hAnsi="Times New Roman"/>
                <w:sz w:val="20"/>
                <w:szCs w:val="20"/>
              </w:rPr>
            </w:pPr>
          </w:p>
          <w:p w:rsidR="00E90763" w:rsidRPr="006F2D69" w:rsidRDefault="00E90763" w:rsidP="006F2D69">
            <w:pPr>
              <w:widowControl w:val="0"/>
              <w:autoSpaceDE w:val="0"/>
              <w:autoSpaceDN w:val="0"/>
              <w:adjustRightInd w:val="0"/>
              <w:jc w:val="both"/>
              <w:rPr>
                <w:sz w:val="20"/>
                <w:szCs w:val="20"/>
                <w:lang w:eastAsia="en-US"/>
              </w:rPr>
            </w:pPr>
          </w:p>
        </w:tc>
        <w:tc>
          <w:tcPr>
            <w:tcW w:w="5754" w:type="dxa"/>
          </w:tcPr>
          <w:p w:rsidR="00D445A7" w:rsidRDefault="00D445A7" w:rsidP="00D445A7">
            <w:pPr>
              <w:widowControl w:val="0"/>
              <w:autoSpaceDE w:val="0"/>
              <w:autoSpaceDN w:val="0"/>
              <w:adjustRightInd w:val="0"/>
              <w:jc w:val="both"/>
              <w:rPr>
                <w:sz w:val="20"/>
                <w:szCs w:val="20"/>
                <w:lang w:eastAsia="en-US"/>
              </w:rPr>
            </w:pPr>
            <w:r>
              <w:rPr>
                <w:sz w:val="20"/>
                <w:szCs w:val="20"/>
                <w:lang w:eastAsia="en-US"/>
              </w:rPr>
              <w:t>Общество с ограниченной ответственностью «Корпорация ГЕРМЕС» (ООО «Корпорация ГЕРМЕС»)</w:t>
            </w:r>
          </w:p>
          <w:p w:rsidR="00D445A7" w:rsidRDefault="00D445A7" w:rsidP="00D445A7">
            <w:pPr>
              <w:widowControl w:val="0"/>
              <w:autoSpaceDE w:val="0"/>
              <w:autoSpaceDN w:val="0"/>
              <w:adjustRightInd w:val="0"/>
              <w:jc w:val="both"/>
              <w:rPr>
                <w:sz w:val="20"/>
                <w:szCs w:val="20"/>
                <w:lang w:eastAsia="en-US"/>
              </w:rPr>
            </w:pPr>
            <w:r>
              <w:rPr>
                <w:sz w:val="20"/>
                <w:szCs w:val="20"/>
                <w:lang w:eastAsia="en-US"/>
              </w:rPr>
              <w:t>ИНН 4632128108 КПП 770101001</w:t>
            </w:r>
          </w:p>
          <w:p w:rsidR="00D445A7" w:rsidRDefault="00D445A7" w:rsidP="00D445A7">
            <w:pPr>
              <w:widowControl w:val="0"/>
              <w:autoSpaceDE w:val="0"/>
              <w:autoSpaceDN w:val="0"/>
              <w:adjustRightInd w:val="0"/>
              <w:jc w:val="both"/>
              <w:rPr>
                <w:sz w:val="20"/>
                <w:szCs w:val="20"/>
                <w:lang w:eastAsia="en-US"/>
              </w:rPr>
            </w:pPr>
            <w:r>
              <w:rPr>
                <w:sz w:val="20"/>
                <w:szCs w:val="20"/>
                <w:lang w:eastAsia="en-US"/>
              </w:rPr>
              <w:t>ОГРН 1104632011648</w:t>
            </w:r>
          </w:p>
          <w:p w:rsidR="00D445A7" w:rsidRDefault="00D445A7" w:rsidP="00D445A7">
            <w:pPr>
              <w:widowControl w:val="0"/>
              <w:autoSpaceDE w:val="0"/>
              <w:autoSpaceDN w:val="0"/>
              <w:adjustRightInd w:val="0"/>
              <w:jc w:val="both"/>
              <w:rPr>
                <w:sz w:val="20"/>
                <w:szCs w:val="20"/>
                <w:lang w:eastAsia="en-US"/>
              </w:rPr>
            </w:pPr>
            <w:r>
              <w:rPr>
                <w:sz w:val="20"/>
                <w:szCs w:val="20"/>
                <w:lang w:eastAsia="en-US"/>
              </w:rPr>
              <w:t>Юр.адрес: 105094, г. Москва, ВН.ТЕР.Г. МУНИЦИПАЛЬНЫЙ ОКРУГ БАСМАННЫЙ, НАБ. СЕМЕНОВСКАЯ, Д.2/1, СТР. 1 ПОМЕЩ. 4/1</w:t>
            </w:r>
          </w:p>
          <w:p w:rsidR="00D445A7" w:rsidRDefault="00D445A7" w:rsidP="00D445A7">
            <w:pPr>
              <w:widowControl w:val="0"/>
              <w:autoSpaceDE w:val="0"/>
              <w:autoSpaceDN w:val="0"/>
              <w:adjustRightInd w:val="0"/>
              <w:jc w:val="both"/>
              <w:rPr>
                <w:sz w:val="20"/>
                <w:szCs w:val="20"/>
                <w:lang w:eastAsia="en-US"/>
              </w:rPr>
            </w:pPr>
            <w:r>
              <w:rPr>
                <w:sz w:val="20"/>
                <w:szCs w:val="20"/>
                <w:lang w:eastAsia="en-US"/>
              </w:rPr>
              <w:t>Банковские реквизиты:</w:t>
            </w:r>
          </w:p>
          <w:p w:rsidR="00D445A7" w:rsidRDefault="00D445A7" w:rsidP="00D445A7">
            <w:pPr>
              <w:widowControl w:val="0"/>
              <w:autoSpaceDE w:val="0"/>
              <w:autoSpaceDN w:val="0"/>
              <w:adjustRightInd w:val="0"/>
              <w:jc w:val="both"/>
              <w:rPr>
                <w:sz w:val="20"/>
                <w:szCs w:val="20"/>
                <w:lang w:eastAsia="en-US"/>
              </w:rPr>
            </w:pPr>
            <w:r>
              <w:rPr>
                <w:sz w:val="20"/>
                <w:szCs w:val="20"/>
                <w:lang w:eastAsia="en-US"/>
              </w:rPr>
              <w:t>р/с: 40702810416010001742</w:t>
            </w:r>
          </w:p>
          <w:p w:rsidR="00D445A7" w:rsidRDefault="00D445A7" w:rsidP="00D445A7">
            <w:pPr>
              <w:widowControl w:val="0"/>
              <w:autoSpaceDE w:val="0"/>
              <w:autoSpaceDN w:val="0"/>
              <w:adjustRightInd w:val="0"/>
              <w:jc w:val="both"/>
              <w:rPr>
                <w:sz w:val="20"/>
                <w:szCs w:val="20"/>
                <w:lang w:eastAsia="en-US"/>
              </w:rPr>
            </w:pPr>
            <w:r>
              <w:rPr>
                <w:sz w:val="20"/>
                <w:szCs w:val="20"/>
                <w:lang w:eastAsia="en-US"/>
              </w:rPr>
              <w:t>Корр/с: 30101810345250000330</w:t>
            </w:r>
          </w:p>
          <w:p w:rsidR="00D445A7" w:rsidRDefault="00D445A7" w:rsidP="00D445A7">
            <w:pPr>
              <w:widowControl w:val="0"/>
              <w:autoSpaceDE w:val="0"/>
              <w:autoSpaceDN w:val="0"/>
              <w:adjustRightInd w:val="0"/>
              <w:jc w:val="both"/>
              <w:rPr>
                <w:sz w:val="20"/>
                <w:szCs w:val="20"/>
                <w:lang w:eastAsia="en-US"/>
              </w:rPr>
            </w:pPr>
            <w:r>
              <w:rPr>
                <w:sz w:val="20"/>
                <w:szCs w:val="20"/>
                <w:lang w:eastAsia="en-US"/>
              </w:rPr>
              <w:t>БИК: 043807330</w:t>
            </w:r>
          </w:p>
          <w:p w:rsidR="00D445A7" w:rsidRDefault="00D445A7" w:rsidP="00D445A7">
            <w:pPr>
              <w:widowControl w:val="0"/>
              <w:autoSpaceDE w:val="0"/>
              <w:autoSpaceDN w:val="0"/>
              <w:adjustRightInd w:val="0"/>
              <w:jc w:val="both"/>
              <w:rPr>
                <w:sz w:val="20"/>
                <w:szCs w:val="20"/>
                <w:lang w:eastAsia="en-US"/>
              </w:rPr>
            </w:pPr>
            <w:r>
              <w:rPr>
                <w:sz w:val="20"/>
                <w:szCs w:val="20"/>
                <w:lang w:eastAsia="en-US"/>
              </w:rPr>
              <w:t>Банк: Центрально-Черноземный филиал АО «Экспобанк» г. Курск</w:t>
            </w:r>
          </w:p>
          <w:p w:rsidR="00D445A7" w:rsidRDefault="00D445A7" w:rsidP="00D445A7">
            <w:pPr>
              <w:widowControl w:val="0"/>
              <w:autoSpaceDE w:val="0"/>
              <w:autoSpaceDN w:val="0"/>
              <w:adjustRightInd w:val="0"/>
              <w:jc w:val="both"/>
              <w:rPr>
                <w:sz w:val="20"/>
                <w:szCs w:val="20"/>
                <w:lang w:eastAsia="en-US"/>
              </w:rPr>
            </w:pPr>
            <w:r>
              <w:rPr>
                <w:sz w:val="20"/>
                <w:szCs w:val="20"/>
                <w:lang w:eastAsia="en-US"/>
              </w:rPr>
              <w:t>Тел: 8-960-679-17-77</w:t>
            </w:r>
          </w:p>
          <w:p w:rsidR="00D445A7" w:rsidRPr="001E1A44" w:rsidRDefault="00D445A7" w:rsidP="00D445A7">
            <w:pPr>
              <w:widowControl w:val="0"/>
              <w:autoSpaceDE w:val="0"/>
              <w:autoSpaceDN w:val="0"/>
              <w:adjustRightInd w:val="0"/>
              <w:jc w:val="both"/>
              <w:rPr>
                <w:sz w:val="20"/>
                <w:szCs w:val="20"/>
                <w:lang w:eastAsia="en-US"/>
              </w:rPr>
            </w:pPr>
            <w:r>
              <w:rPr>
                <w:sz w:val="20"/>
                <w:szCs w:val="20"/>
                <w:lang w:eastAsia="en-US"/>
              </w:rPr>
              <w:t xml:space="preserve">Адрес эл.почты: </w:t>
            </w:r>
            <w:r>
              <w:rPr>
                <w:sz w:val="20"/>
                <w:szCs w:val="20"/>
                <w:lang w:val="en-US" w:eastAsia="en-US"/>
              </w:rPr>
              <w:t>kgermes</w:t>
            </w:r>
            <w:r w:rsidRPr="001E1A44">
              <w:rPr>
                <w:sz w:val="20"/>
                <w:szCs w:val="20"/>
                <w:lang w:eastAsia="en-US"/>
              </w:rPr>
              <w:t>@</w:t>
            </w:r>
            <w:r>
              <w:rPr>
                <w:sz w:val="20"/>
                <w:szCs w:val="20"/>
                <w:lang w:val="en-US" w:eastAsia="en-US"/>
              </w:rPr>
              <w:t>list</w:t>
            </w:r>
            <w:r w:rsidRPr="001E1A44">
              <w:rPr>
                <w:sz w:val="20"/>
                <w:szCs w:val="20"/>
                <w:lang w:eastAsia="en-US"/>
              </w:rPr>
              <w:t>.</w:t>
            </w:r>
            <w:r>
              <w:rPr>
                <w:sz w:val="20"/>
                <w:szCs w:val="20"/>
                <w:lang w:val="en-US" w:eastAsia="en-US"/>
              </w:rPr>
              <w:t>ru</w:t>
            </w:r>
          </w:p>
          <w:p w:rsidR="00E90763" w:rsidRPr="006F2D69" w:rsidRDefault="00E90763" w:rsidP="006F2D69">
            <w:pPr>
              <w:widowControl w:val="0"/>
              <w:autoSpaceDE w:val="0"/>
              <w:autoSpaceDN w:val="0"/>
              <w:adjustRightInd w:val="0"/>
              <w:jc w:val="both"/>
              <w:rPr>
                <w:sz w:val="20"/>
                <w:szCs w:val="20"/>
                <w:lang w:eastAsia="en-US"/>
              </w:rPr>
            </w:pPr>
          </w:p>
          <w:p w:rsidR="00E90763" w:rsidRPr="006F2D69" w:rsidRDefault="00E90763" w:rsidP="006F2D69">
            <w:pPr>
              <w:widowControl w:val="0"/>
              <w:autoSpaceDE w:val="0"/>
              <w:autoSpaceDN w:val="0"/>
              <w:adjustRightInd w:val="0"/>
              <w:jc w:val="both"/>
              <w:rPr>
                <w:sz w:val="20"/>
                <w:szCs w:val="20"/>
                <w:lang w:eastAsia="en-US"/>
              </w:rPr>
            </w:pPr>
          </w:p>
          <w:p w:rsidR="00E90763" w:rsidRPr="006F2D69" w:rsidRDefault="00E90763" w:rsidP="006F2D69">
            <w:pPr>
              <w:widowControl w:val="0"/>
              <w:autoSpaceDE w:val="0"/>
              <w:autoSpaceDN w:val="0"/>
              <w:adjustRightInd w:val="0"/>
              <w:jc w:val="both"/>
              <w:rPr>
                <w:sz w:val="20"/>
                <w:szCs w:val="20"/>
                <w:lang w:eastAsia="en-US"/>
              </w:rPr>
            </w:pPr>
          </w:p>
          <w:p w:rsidR="00E90763" w:rsidRPr="006F2D69" w:rsidRDefault="00E90763" w:rsidP="006F2D69">
            <w:pPr>
              <w:widowControl w:val="0"/>
              <w:autoSpaceDE w:val="0"/>
              <w:autoSpaceDN w:val="0"/>
              <w:adjustRightInd w:val="0"/>
              <w:jc w:val="both"/>
              <w:rPr>
                <w:sz w:val="20"/>
                <w:szCs w:val="20"/>
                <w:lang w:eastAsia="en-US"/>
              </w:rPr>
            </w:pPr>
          </w:p>
          <w:p w:rsidR="00E90763" w:rsidRPr="006F2D69" w:rsidRDefault="00E90763" w:rsidP="006F2D69">
            <w:pPr>
              <w:widowControl w:val="0"/>
              <w:autoSpaceDE w:val="0"/>
              <w:autoSpaceDN w:val="0"/>
              <w:adjustRightInd w:val="0"/>
              <w:jc w:val="both"/>
              <w:rPr>
                <w:sz w:val="20"/>
                <w:szCs w:val="20"/>
                <w:lang w:eastAsia="en-US"/>
              </w:rPr>
            </w:pPr>
          </w:p>
          <w:p w:rsidR="00D445A7" w:rsidRPr="006F2D69" w:rsidRDefault="00D445A7" w:rsidP="00D445A7">
            <w:pPr>
              <w:widowControl w:val="0"/>
              <w:autoSpaceDE w:val="0"/>
              <w:autoSpaceDN w:val="0"/>
              <w:adjustRightInd w:val="0"/>
              <w:jc w:val="both"/>
              <w:rPr>
                <w:sz w:val="20"/>
                <w:szCs w:val="20"/>
                <w:lang w:eastAsia="en-US"/>
              </w:rPr>
            </w:pPr>
            <w:r>
              <w:rPr>
                <w:sz w:val="20"/>
                <w:szCs w:val="20"/>
                <w:lang w:eastAsia="en-US"/>
              </w:rPr>
              <w:t>Директор ООО «Корпорация ГЕРМЕС»</w:t>
            </w:r>
          </w:p>
          <w:p w:rsidR="00D445A7" w:rsidRPr="006F2D69" w:rsidRDefault="00D445A7" w:rsidP="00D445A7">
            <w:pPr>
              <w:widowControl w:val="0"/>
              <w:autoSpaceDE w:val="0"/>
              <w:autoSpaceDN w:val="0"/>
              <w:adjustRightInd w:val="0"/>
              <w:jc w:val="both"/>
              <w:rPr>
                <w:sz w:val="20"/>
                <w:szCs w:val="20"/>
                <w:lang w:eastAsia="en-US"/>
              </w:rPr>
            </w:pPr>
          </w:p>
          <w:p w:rsidR="00E90763" w:rsidRPr="006F2D69" w:rsidRDefault="00D445A7" w:rsidP="00D445A7">
            <w:pPr>
              <w:widowControl w:val="0"/>
              <w:autoSpaceDE w:val="0"/>
              <w:autoSpaceDN w:val="0"/>
              <w:adjustRightInd w:val="0"/>
              <w:jc w:val="both"/>
              <w:rPr>
                <w:sz w:val="20"/>
                <w:szCs w:val="20"/>
                <w:lang w:eastAsia="en-US"/>
              </w:rPr>
            </w:pPr>
            <w:r w:rsidRPr="006F2D69">
              <w:rPr>
                <w:sz w:val="20"/>
                <w:szCs w:val="20"/>
                <w:lang w:eastAsia="en-US"/>
              </w:rPr>
              <w:t xml:space="preserve">_____________________ </w:t>
            </w:r>
            <w:r>
              <w:rPr>
                <w:sz w:val="20"/>
                <w:szCs w:val="20"/>
                <w:lang w:eastAsia="en-US"/>
              </w:rPr>
              <w:t>С.А. Медведева</w:t>
            </w:r>
          </w:p>
        </w:tc>
      </w:tr>
      <w:tr w:rsidR="00E90763" w:rsidRPr="006F2D69" w:rsidTr="00AF04AD">
        <w:trPr>
          <w:trHeight w:val="80"/>
        </w:trPr>
        <w:tc>
          <w:tcPr>
            <w:tcW w:w="5518" w:type="dxa"/>
            <w:hideMark/>
          </w:tcPr>
          <w:p w:rsidR="00E90763" w:rsidRPr="006F2D69" w:rsidRDefault="00D445A7" w:rsidP="006F2D69">
            <w:pPr>
              <w:widowControl w:val="0"/>
              <w:autoSpaceDE w:val="0"/>
              <w:autoSpaceDN w:val="0"/>
              <w:adjustRightInd w:val="0"/>
              <w:jc w:val="both"/>
              <w:rPr>
                <w:sz w:val="20"/>
                <w:szCs w:val="20"/>
                <w:lang w:eastAsia="en-US"/>
              </w:rPr>
            </w:pPr>
            <w:r>
              <w:rPr>
                <w:sz w:val="20"/>
                <w:szCs w:val="20"/>
                <w:lang w:eastAsia="en-US"/>
              </w:rPr>
              <w:t>Подписано ЭП</w:t>
            </w:r>
          </w:p>
        </w:tc>
        <w:tc>
          <w:tcPr>
            <w:tcW w:w="5754" w:type="dxa"/>
            <w:hideMark/>
          </w:tcPr>
          <w:p w:rsidR="00E90763" w:rsidRPr="006F2D69" w:rsidRDefault="00D445A7" w:rsidP="006F2D69">
            <w:pPr>
              <w:widowControl w:val="0"/>
              <w:autoSpaceDE w:val="0"/>
              <w:autoSpaceDN w:val="0"/>
              <w:adjustRightInd w:val="0"/>
              <w:jc w:val="both"/>
              <w:rPr>
                <w:sz w:val="20"/>
                <w:szCs w:val="20"/>
                <w:lang w:eastAsia="en-US"/>
              </w:rPr>
            </w:pPr>
            <w:r>
              <w:rPr>
                <w:sz w:val="20"/>
                <w:szCs w:val="20"/>
                <w:lang w:eastAsia="en-US"/>
              </w:rPr>
              <w:t>Подписано ЭП</w:t>
            </w:r>
          </w:p>
        </w:tc>
      </w:tr>
    </w:tbl>
    <w:p w:rsidR="00E90763" w:rsidRPr="006F2D69" w:rsidRDefault="00E90763" w:rsidP="006F2D69">
      <w:pPr>
        <w:rPr>
          <w:sz w:val="20"/>
          <w:szCs w:val="20"/>
          <w:lang w:eastAsia="ru-RU"/>
        </w:rPr>
      </w:pPr>
    </w:p>
    <w:p w:rsidR="00E90763" w:rsidRPr="006F2D69" w:rsidRDefault="00E90763" w:rsidP="006F2D69">
      <w:pPr>
        <w:jc w:val="center"/>
        <w:rPr>
          <w:sz w:val="20"/>
          <w:szCs w:val="20"/>
        </w:rPr>
      </w:pPr>
    </w:p>
    <w:p w:rsidR="00722EB4" w:rsidRPr="006F2D69" w:rsidRDefault="00722EB4" w:rsidP="006F2D69">
      <w:pPr>
        <w:pStyle w:val="Standard"/>
        <w:jc w:val="right"/>
        <w:rPr>
          <w:b/>
        </w:rPr>
      </w:pPr>
    </w:p>
    <w:p w:rsidR="00722EB4" w:rsidRDefault="00722EB4" w:rsidP="000E068D">
      <w:pPr>
        <w:pStyle w:val="Standard"/>
        <w:spacing w:before="100" w:after="120"/>
        <w:jc w:val="right"/>
        <w:rPr>
          <w:b/>
          <w:sz w:val="22"/>
          <w:szCs w:val="22"/>
        </w:rPr>
      </w:pPr>
    </w:p>
    <w:p w:rsidR="00722EB4" w:rsidRDefault="00722EB4" w:rsidP="000E068D">
      <w:pPr>
        <w:pStyle w:val="Standard"/>
        <w:spacing w:before="100" w:after="120"/>
        <w:jc w:val="right"/>
        <w:rPr>
          <w:b/>
          <w:sz w:val="22"/>
          <w:szCs w:val="22"/>
        </w:rPr>
      </w:pPr>
    </w:p>
    <w:p w:rsidR="00722EB4" w:rsidRDefault="00722EB4" w:rsidP="000E068D">
      <w:pPr>
        <w:pStyle w:val="Standard"/>
        <w:spacing w:before="100" w:after="120"/>
        <w:jc w:val="right"/>
        <w:rPr>
          <w:b/>
          <w:sz w:val="22"/>
          <w:szCs w:val="22"/>
        </w:rPr>
      </w:pPr>
    </w:p>
    <w:p w:rsidR="00722EB4" w:rsidRDefault="00722EB4" w:rsidP="000E068D">
      <w:pPr>
        <w:pStyle w:val="Standard"/>
        <w:spacing w:before="100" w:after="120"/>
        <w:jc w:val="right"/>
        <w:rPr>
          <w:b/>
          <w:sz w:val="22"/>
          <w:szCs w:val="22"/>
        </w:rPr>
      </w:pPr>
    </w:p>
    <w:p w:rsidR="00722EB4" w:rsidRDefault="00722EB4" w:rsidP="000E068D">
      <w:pPr>
        <w:pStyle w:val="Standard"/>
        <w:spacing w:before="100" w:after="120"/>
        <w:jc w:val="right"/>
        <w:rPr>
          <w:b/>
          <w:sz w:val="22"/>
          <w:szCs w:val="22"/>
        </w:rPr>
      </w:pPr>
    </w:p>
    <w:p w:rsidR="00D445A7" w:rsidRPr="00D445A7" w:rsidRDefault="000E068D" w:rsidP="000E068D">
      <w:pPr>
        <w:pStyle w:val="Standard"/>
        <w:spacing w:before="100" w:after="120"/>
        <w:jc w:val="right"/>
        <w:rPr>
          <w:sz w:val="22"/>
          <w:szCs w:val="22"/>
        </w:rPr>
      </w:pPr>
      <w:r w:rsidRPr="00D445A7">
        <w:rPr>
          <w:sz w:val="22"/>
          <w:szCs w:val="22"/>
        </w:rPr>
        <w:lastRenderedPageBreak/>
        <w:t xml:space="preserve">Приложение №1 к </w:t>
      </w:r>
      <w:r w:rsidR="00FE1223" w:rsidRPr="00D445A7">
        <w:rPr>
          <w:sz w:val="22"/>
          <w:szCs w:val="22"/>
        </w:rPr>
        <w:t xml:space="preserve">Муниципальному контракту № </w:t>
      </w:r>
      <w:r w:rsidR="00D445A7" w:rsidRPr="00D445A7">
        <w:rPr>
          <w:sz w:val="22"/>
          <w:szCs w:val="22"/>
        </w:rPr>
        <w:t>01413000159240000010001</w:t>
      </w:r>
    </w:p>
    <w:p w:rsidR="000E068D" w:rsidRPr="00D445A7" w:rsidRDefault="00D445A7" w:rsidP="000E068D">
      <w:pPr>
        <w:pStyle w:val="Standard"/>
        <w:spacing w:before="100" w:after="120"/>
        <w:jc w:val="right"/>
        <w:rPr>
          <w:sz w:val="22"/>
          <w:szCs w:val="22"/>
        </w:rPr>
      </w:pPr>
      <w:r w:rsidRPr="00D445A7">
        <w:rPr>
          <w:sz w:val="22"/>
          <w:szCs w:val="22"/>
        </w:rPr>
        <w:t xml:space="preserve"> от  «____» ________ 2024</w:t>
      </w:r>
    </w:p>
    <w:p w:rsidR="00B14DB1" w:rsidRPr="00BC5386" w:rsidRDefault="006867DA" w:rsidP="00B14DB1">
      <w:pPr>
        <w:pStyle w:val="ac"/>
        <w:jc w:val="center"/>
        <w:rPr>
          <w:sz w:val="22"/>
          <w:szCs w:val="22"/>
        </w:rPr>
      </w:pPr>
      <w:r w:rsidRPr="006867DA">
        <w:rPr>
          <w:b/>
          <w:kern w:val="3"/>
        </w:rPr>
        <w:t xml:space="preserve">Техническое задание </w:t>
      </w:r>
      <w:r w:rsidRPr="006867DA">
        <w:rPr>
          <w:b/>
          <w:kern w:val="3"/>
        </w:rPr>
        <w:br/>
      </w:r>
      <w:r w:rsidR="00B14DB1" w:rsidRPr="00BC5386">
        <w:rPr>
          <w:sz w:val="22"/>
          <w:szCs w:val="22"/>
          <w:shd w:val="clear" w:color="auto" w:fill="FFFFFF"/>
        </w:rPr>
        <w:t>Оказание услуг по строительному контролю за объектом: «Капитальный ремонт здания МОУ «</w:t>
      </w:r>
      <w:r w:rsidR="00B14DB1" w:rsidRPr="00BC5386">
        <w:rPr>
          <w:rStyle w:val="spellchecker-word-highlight"/>
          <w:sz w:val="22"/>
          <w:szCs w:val="22"/>
          <w:bdr w:val="none" w:sz="0" w:space="0" w:color="auto" w:frame="1"/>
          <w:shd w:val="clear" w:color="auto" w:fill="FFFFFF"/>
        </w:rPr>
        <w:t>Вохомская</w:t>
      </w:r>
      <w:r w:rsidR="00B14DB1" w:rsidRPr="00BC5386">
        <w:rPr>
          <w:sz w:val="22"/>
          <w:szCs w:val="22"/>
          <w:shd w:val="clear" w:color="auto" w:fill="FFFFFF"/>
        </w:rPr>
        <w:t xml:space="preserve"> средняя общеобразовательная школа» по адресу: Костромская область, п.</w:t>
      </w:r>
      <w:r w:rsidR="00B14DB1" w:rsidRPr="00BC5386">
        <w:rPr>
          <w:rStyle w:val="spellchecker-word-highlight"/>
          <w:sz w:val="22"/>
          <w:szCs w:val="22"/>
          <w:bdr w:val="none" w:sz="0" w:space="0" w:color="auto" w:frame="1"/>
          <w:shd w:val="clear" w:color="auto" w:fill="FFFFFF"/>
        </w:rPr>
        <w:t>Вохма</w:t>
      </w:r>
      <w:r w:rsidR="00B14DB1" w:rsidRPr="00BC5386">
        <w:rPr>
          <w:sz w:val="22"/>
          <w:szCs w:val="22"/>
          <w:shd w:val="clear" w:color="auto" w:fill="FFFFFF"/>
        </w:rPr>
        <w:t>, ул.Советская, д.70»</w:t>
      </w:r>
    </w:p>
    <w:tbl>
      <w:tblPr>
        <w:tblW w:w="10506" w:type="dxa"/>
        <w:tblInd w:w="-431" w:type="dxa"/>
        <w:tblLayout w:type="fixed"/>
        <w:tblCellMar>
          <w:left w:w="10" w:type="dxa"/>
          <w:right w:w="10" w:type="dxa"/>
        </w:tblCellMar>
        <w:tblLook w:val="0000"/>
      </w:tblPr>
      <w:tblGrid>
        <w:gridCol w:w="675"/>
        <w:gridCol w:w="1695"/>
        <w:gridCol w:w="8136"/>
      </w:tblGrid>
      <w:tr w:rsidR="00B14DB1" w:rsidRPr="00BC5386" w:rsidTr="00B14DB1">
        <w:tc>
          <w:tcPr>
            <w:tcW w:w="675" w:type="dxa"/>
            <w:tcBorders>
              <w:top w:val="single" w:sz="4" w:space="0" w:color="000000"/>
              <w:left w:val="single" w:sz="4" w:space="0" w:color="000000"/>
              <w:bottom w:val="single" w:sz="4" w:space="0" w:color="000000"/>
            </w:tcBorders>
            <w:shd w:val="clear" w:color="auto" w:fill="auto"/>
          </w:tcPr>
          <w:p w:rsidR="00B14DB1" w:rsidRPr="00BC5386" w:rsidRDefault="00B14DB1" w:rsidP="0094413F">
            <w:pPr>
              <w:pStyle w:val="Standard"/>
              <w:jc w:val="center"/>
              <w:rPr>
                <w:sz w:val="22"/>
                <w:szCs w:val="22"/>
              </w:rPr>
            </w:pPr>
            <w:r w:rsidRPr="00BC5386">
              <w:rPr>
                <w:sz w:val="22"/>
                <w:szCs w:val="22"/>
              </w:rPr>
              <w:t>№ п/п</w:t>
            </w:r>
          </w:p>
        </w:tc>
        <w:tc>
          <w:tcPr>
            <w:tcW w:w="1695" w:type="dxa"/>
            <w:tcBorders>
              <w:top w:val="single" w:sz="4" w:space="0" w:color="000000"/>
              <w:left w:val="single" w:sz="4" w:space="0" w:color="000000"/>
              <w:bottom w:val="single" w:sz="4" w:space="0" w:color="000000"/>
            </w:tcBorders>
            <w:shd w:val="clear" w:color="auto" w:fill="auto"/>
          </w:tcPr>
          <w:p w:rsidR="00B14DB1" w:rsidRPr="00BC5386" w:rsidRDefault="00B14DB1" w:rsidP="0094413F">
            <w:pPr>
              <w:pStyle w:val="Standard"/>
              <w:jc w:val="center"/>
              <w:rPr>
                <w:sz w:val="22"/>
                <w:szCs w:val="22"/>
              </w:rPr>
            </w:pPr>
            <w:r w:rsidRPr="00BC5386">
              <w:rPr>
                <w:sz w:val="22"/>
                <w:szCs w:val="22"/>
              </w:rPr>
              <w:t>Перечень основных данных и требований</w:t>
            </w:r>
          </w:p>
        </w:tc>
        <w:tc>
          <w:tcPr>
            <w:tcW w:w="8136" w:type="dxa"/>
            <w:tcBorders>
              <w:top w:val="single" w:sz="4" w:space="0" w:color="000000"/>
              <w:left w:val="single" w:sz="4" w:space="0" w:color="000000"/>
              <w:bottom w:val="single" w:sz="4" w:space="0" w:color="000000"/>
              <w:right w:val="single" w:sz="4" w:space="0" w:color="000000"/>
            </w:tcBorders>
            <w:shd w:val="clear" w:color="auto" w:fill="auto"/>
          </w:tcPr>
          <w:p w:rsidR="00B14DB1" w:rsidRPr="00BC5386" w:rsidRDefault="00B14DB1" w:rsidP="0094413F">
            <w:pPr>
              <w:pStyle w:val="Standard"/>
              <w:jc w:val="center"/>
              <w:rPr>
                <w:sz w:val="22"/>
                <w:szCs w:val="22"/>
              </w:rPr>
            </w:pPr>
            <w:r w:rsidRPr="00BC5386">
              <w:rPr>
                <w:sz w:val="22"/>
                <w:szCs w:val="22"/>
              </w:rPr>
              <w:t>Основные данные и требования</w:t>
            </w:r>
          </w:p>
        </w:tc>
      </w:tr>
      <w:tr w:rsidR="00B14DB1" w:rsidRPr="00BC5386" w:rsidTr="00B14DB1">
        <w:trPr>
          <w:trHeight w:val="730"/>
        </w:trPr>
        <w:tc>
          <w:tcPr>
            <w:tcW w:w="675" w:type="dxa"/>
            <w:tcBorders>
              <w:top w:val="single" w:sz="4" w:space="0" w:color="000000"/>
              <w:left w:val="single" w:sz="4" w:space="0" w:color="000000"/>
              <w:bottom w:val="single" w:sz="4" w:space="0" w:color="000000"/>
            </w:tcBorders>
            <w:shd w:val="clear" w:color="auto" w:fill="auto"/>
            <w:vAlign w:val="center"/>
          </w:tcPr>
          <w:p w:rsidR="00B14DB1" w:rsidRPr="00BC5386" w:rsidRDefault="00B14DB1" w:rsidP="0094413F">
            <w:pPr>
              <w:pStyle w:val="Standard"/>
              <w:jc w:val="center"/>
              <w:rPr>
                <w:sz w:val="22"/>
                <w:szCs w:val="22"/>
              </w:rPr>
            </w:pPr>
            <w:r w:rsidRPr="00BC5386">
              <w:rPr>
                <w:sz w:val="22"/>
                <w:szCs w:val="22"/>
              </w:rPr>
              <w:t>1</w:t>
            </w:r>
          </w:p>
        </w:tc>
        <w:tc>
          <w:tcPr>
            <w:tcW w:w="1695" w:type="dxa"/>
            <w:tcBorders>
              <w:top w:val="single" w:sz="4" w:space="0" w:color="000000"/>
              <w:left w:val="single" w:sz="4" w:space="0" w:color="000000"/>
              <w:bottom w:val="single" w:sz="4" w:space="0" w:color="000000"/>
            </w:tcBorders>
            <w:shd w:val="clear" w:color="auto" w:fill="auto"/>
          </w:tcPr>
          <w:p w:rsidR="00B14DB1" w:rsidRPr="00BC5386" w:rsidRDefault="00B14DB1" w:rsidP="0094413F">
            <w:pPr>
              <w:pStyle w:val="Standard"/>
              <w:rPr>
                <w:sz w:val="22"/>
                <w:szCs w:val="22"/>
              </w:rPr>
            </w:pPr>
            <w:r w:rsidRPr="00BC5386">
              <w:rPr>
                <w:b/>
                <w:sz w:val="22"/>
                <w:szCs w:val="22"/>
              </w:rPr>
              <w:t>Место оказания услуг:</w:t>
            </w:r>
          </w:p>
        </w:tc>
        <w:tc>
          <w:tcPr>
            <w:tcW w:w="8136" w:type="dxa"/>
            <w:tcBorders>
              <w:top w:val="single" w:sz="4" w:space="0" w:color="000000"/>
              <w:left w:val="single" w:sz="4" w:space="0" w:color="000000"/>
              <w:bottom w:val="single" w:sz="4" w:space="0" w:color="000000"/>
              <w:right w:val="single" w:sz="4" w:space="0" w:color="000000"/>
            </w:tcBorders>
            <w:shd w:val="clear" w:color="auto" w:fill="auto"/>
          </w:tcPr>
          <w:p w:rsidR="00B14DB1" w:rsidRPr="00BC5386" w:rsidRDefault="00B14DB1" w:rsidP="0094413F">
            <w:pPr>
              <w:pStyle w:val="a6"/>
              <w:ind w:left="23"/>
              <w:jc w:val="both"/>
            </w:pPr>
            <w:r w:rsidRPr="00BC5386">
              <w:rPr>
                <w:rFonts w:eastAsia="SimSun"/>
                <w:kern w:val="1"/>
                <w:sz w:val="22"/>
                <w:szCs w:val="22"/>
                <w:lang w:eastAsia="zh-CN"/>
              </w:rPr>
              <w:t xml:space="preserve">Костромская область, Вохомский район, </w:t>
            </w:r>
            <w:r w:rsidRPr="00BC5386">
              <w:rPr>
                <w:color w:val="383838"/>
                <w:sz w:val="22"/>
                <w:szCs w:val="22"/>
                <w:shd w:val="clear" w:color="auto" w:fill="FFFFFF"/>
              </w:rPr>
              <w:t>п.</w:t>
            </w:r>
            <w:r w:rsidRPr="00BC5386">
              <w:rPr>
                <w:rStyle w:val="spellchecker-word-highlight"/>
                <w:color w:val="383838"/>
                <w:sz w:val="22"/>
                <w:szCs w:val="22"/>
                <w:bdr w:val="none" w:sz="0" w:space="0" w:color="auto" w:frame="1"/>
                <w:shd w:val="clear" w:color="auto" w:fill="FFFFFF"/>
              </w:rPr>
              <w:t>Вохма</w:t>
            </w:r>
            <w:r w:rsidRPr="00BC5386">
              <w:rPr>
                <w:color w:val="383838"/>
                <w:sz w:val="22"/>
                <w:szCs w:val="22"/>
                <w:shd w:val="clear" w:color="auto" w:fill="FFFFFF"/>
              </w:rPr>
              <w:t>, ул.Советская, д.70</w:t>
            </w:r>
            <w:bookmarkStart w:id="0" w:name="_GoBack"/>
            <w:bookmarkEnd w:id="0"/>
          </w:p>
        </w:tc>
      </w:tr>
      <w:tr w:rsidR="00B14DB1" w:rsidRPr="00BC5386" w:rsidTr="00B14DB1">
        <w:trPr>
          <w:trHeight w:val="780"/>
        </w:trPr>
        <w:tc>
          <w:tcPr>
            <w:tcW w:w="675" w:type="dxa"/>
            <w:tcBorders>
              <w:top w:val="single" w:sz="4" w:space="0" w:color="000000"/>
              <w:left w:val="single" w:sz="4" w:space="0" w:color="000000"/>
              <w:bottom w:val="single" w:sz="4" w:space="0" w:color="000000"/>
            </w:tcBorders>
            <w:shd w:val="clear" w:color="auto" w:fill="auto"/>
            <w:vAlign w:val="center"/>
          </w:tcPr>
          <w:p w:rsidR="00B14DB1" w:rsidRPr="00BC5386" w:rsidRDefault="00B14DB1" w:rsidP="0094413F">
            <w:pPr>
              <w:pStyle w:val="Standard"/>
              <w:jc w:val="center"/>
              <w:rPr>
                <w:sz w:val="22"/>
                <w:szCs w:val="22"/>
              </w:rPr>
            </w:pPr>
            <w:r w:rsidRPr="00BC5386">
              <w:rPr>
                <w:sz w:val="22"/>
                <w:szCs w:val="22"/>
              </w:rPr>
              <w:t>2</w:t>
            </w:r>
          </w:p>
        </w:tc>
        <w:tc>
          <w:tcPr>
            <w:tcW w:w="1695" w:type="dxa"/>
            <w:tcBorders>
              <w:top w:val="single" w:sz="4" w:space="0" w:color="000000"/>
              <w:left w:val="single" w:sz="4" w:space="0" w:color="000000"/>
              <w:bottom w:val="single" w:sz="4" w:space="0" w:color="000000"/>
            </w:tcBorders>
            <w:shd w:val="clear" w:color="auto" w:fill="auto"/>
          </w:tcPr>
          <w:p w:rsidR="00B14DB1" w:rsidRPr="00BC5386" w:rsidRDefault="00B14DB1" w:rsidP="0094413F">
            <w:pPr>
              <w:pStyle w:val="Standard"/>
              <w:rPr>
                <w:b/>
                <w:sz w:val="22"/>
                <w:szCs w:val="22"/>
              </w:rPr>
            </w:pPr>
            <w:r w:rsidRPr="00BC5386">
              <w:rPr>
                <w:b/>
                <w:sz w:val="22"/>
                <w:szCs w:val="22"/>
              </w:rPr>
              <w:t>Сроки оказания услуги:</w:t>
            </w:r>
          </w:p>
        </w:tc>
        <w:tc>
          <w:tcPr>
            <w:tcW w:w="8136" w:type="dxa"/>
            <w:tcBorders>
              <w:top w:val="single" w:sz="4" w:space="0" w:color="000000"/>
              <w:left w:val="single" w:sz="4" w:space="0" w:color="000000"/>
              <w:bottom w:val="single" w:sz="4" w:space="0" w:color="000000"/>
              <w:right w:val="single" w:sz="4" w:space="0" w:color="000000"/>
            </w:tcBorders>
            <w:shd w:val="clear" w:color="auto" w:fill="auto"/>
          </w:tcPr>
          <w:p w:rsidR="00B14DB1" w:rsidRPr="00BC5386" w:rsidRDefault="00B14DB1" w:rsidP="0094413F">
            <w:pPr>
              <w:pStyle w:val="a6"/>
              <w:ind w:left="0"/>
              <w:rPr>
                <w:rFonts w:eastAsia="Calibri"/>
                <w:noProof/>
              </w:rPr>
            </w:pPr>
            <w:r w:rsidRPr="00BC5386">
              <w:rPr>
                <w:rFonts w:eastAsia="Calibri"/>
                <w:noProof/>
                <w:sz w:val="22"/>
                <w:szCs w:val="22"/>
              </w:rPr>
              <w:t xml:space="preserve">Срок оказания услуг: </w:t>
            </w:r>
          </w:p>
          <w:p w:rsidR="00B14DB1" w:rsidRPr="00BC5386" w:rsidRDefault="00B14DB1" w:rsidP="0094413F">
            <w:pPr>
              <w:pStyle w:val="a6"/>
              <w:ind w:left="0"/>
              <w:rPr>
                <w:rFonts w:eastAsia="Calibri"/>
                <w:noProof/>
              </w:rPr>
            </w:pPr>
            <w:r w:rsidRPr="00BC5386">
              <w:rPr>
                <w:rFonts w:eastAsia="Calibri"/>
                <w:noProof/>
                <w:sz w:val="22"/>
                <w:szCs w:val="22"/>
              </w:rPr>
              <w:t xml:space="preserve"> Контракту: с даты заключения МК до </w:t>
            </w:r>
            <w:r w:rsidRPr="00BC5386">
              <w:rPr>
                <w:rFonts w:eastAsia="Calibri"/>
                <w:b/>
                <w:noProof/>
                <w:sz w:val="22"/>
                <w:szCs w:val="22"/>
              </w:rPr>
              <w:t xml:space="preserve"> </w:t>
            </w:r>
            <w:r w:rsidRPr="00BC5386">
              <w:rPr>
                <w:rFonts w:eastAsia="Calibri"/>
                <w:noProof/>
                <w:sz w:val="22"/>
                <w:szCs w:val="22"/>
              </w:rPr>
              <w:t>01.10.2025г</w:t>
            </w:r>
            <w:r w:rsidRPr="00BC5386">
              <w:rPr>
                <w:rFonts w:eastAsia="Calibri"/>
                <w:b/>
                <w:noProof/>
                <w:sz w:val="22"/>
                <w:szCs w:val="22"/>
              </w:rPr>
              <w:t xml:space="preserve">. </w:t>
            </w:r>
          </w:p>
          <w:p w:rsidR="00B14DB1" w:rsidRPr="00BC5386" w:rsidRDefault="00B14DB1" w:rsidP="0094413F">
            <w:pPr>
              <w:ind w:left="680"/>
            </w:pPr>
            <w:r w:rsidRPr="00BC5386">
              <w:rPr>
                <w:sz w:val="22"/>
                <w:szCs w:val="22"/>
              </w:rPr>
              <w:t>1 этап с даты заключения МК по 01.06.2024 г.</w:t>
            </w:r>
          </w:p>
          <w:p w:rsidR="00B14DB1" w:rsidRPr="00BC5386" w:rsidRDefault="00B14DB1" w:rsidP="0094413F">
            <w:pPr>
              <w:ind w:left="680"/>
            </w:pPr>
            <w:r w:rsidRPr="00BC5386">
              <w:rPr>
                <w:sz w:val="22"/>
                <w:szCs w:val="22"/>
              </w:rPr>
              <w:t xml:space="preserve">2 этап 01.05.2024 по 01.10.2024 г. </w:t>
            </w:r>
          </w:p>
          <w:p w:rsidR="00B14DB1" w:rsidRPr="00BC5386" w:rsidRDefault="00B14DB1" w:rsidP="0094413F">
            <w:pPr>
              <w:ind w:left="680"/>
            </w:pPr>
            <w:r w:rsidRPr="00BC5386">
              <w:rPr>
                <w:sz w:val="22"/>
                <w:szCs w:val="22"/>
              </w:rPr>
              <w:t xml:space="preserve">3 этап 01.05.2025 по 01.10.2025 г. </w:t>
            </w:r>
          </w:p>
          <w:p w:rsidR="00B14DB1" w:rsidRPr="00BC5386" w:rsidRDefault="00B14DB1" w:rsidP="0094413F">
            <w:pPr>
              <w:pStyle w:val="Standard"/>
              <w:ind w:left="23" w:right="132"/>
              <w:jc w:val="both"/>
              <w:rPr>
                <w:sz w:val="22"/>
                <w:szCs w:val="22"/>
              </w:rPr>
            </w:pPr>
          </w:p>
        </w:tc>
      </w:tr>
      <w:tr w:rsidR="00B14DB1" w:rsidRPr="00BC5386" w:rsidTr="00B14DB1">
        <w:trPr>
          <w:trHeight w:val="780"/>
        </w:trPr>
        <w:tc>
          <w:tcPr>
            <w:tcW w:w="675" w:type="dxa"/>
            <w:tcBorders>
              <w:top w:val="single" w:sz="4" w:space="0" w:color="000000"/>
              <w:left w:val="single" w:sz="4" w:space="0" w:color="000000"/>
              <w:bottom w:val="single" w:sz="4" w:space="0" w:color="000000"/>
            </w:tcBorders>
            <w:shd w:val="clear" w:color="auto" w:fill="auto"/>
            <w:vAlign w:val="center"/>
          </w:tcPr>
          <w:p w:rsidR="00B14DB1" w:rsidRPr="00BC5386" w:rsidRDefault="00B14DB1" w:rsidP="0094413F">
            <w:pPr>
              <w:pStyle w:val="Standard"/>
              <w:jc w:val="center"/>
              <w:rPr>
                <w:sz w:val="22"/>
                <w:szCs w:val="22"/>
              </w:rPr>
            </w:pPr>
            <w:r w:rsidRPr="00BC5386">
              <w:rPr>
                <w:sz w:val="22"/>
                <w:szCs w:val="22"/>
              </w:rPr>
              <w:t>3.</w:t>
            </w:r>
          </w:p>
        </w:tc>
        <w:tc>
          <w:tcPr>
            <w:tcW w:w="1695" w:type="dxa"/>
            <w:tcBorders>
              <w:top w:val="single" w:sz="4" w:space="0" w:color="000000"/>
              <w:left w:val="single" w:sz="4" w:space="0" w:color="000000"/>
              <w:bottom w:val="single" w:sz="4" w:space="0" w:color="000000"/>
            </w:tcBorders>
            <w:shd w:val="clear" w:color="auto" w:fill="auto"/>
          </w:tcPr>
          <w:p w:rsidR="00B14DB1" w:rsidRPr="00BC5386" w:rsidRDefault="00B14DB1" w:rsidP="0094413F">
            <w:pPr>
              <w:pStyle w:val="Standard"/>
              <w:rPr>
                <w:b/>
                <w:sz w:val="22"/>
                <w:szCs w:val="22"/>
              </w:rPr>
            </w:pPr>
            <w:r w:rsidRPr="00BC5386">
              <w:rPr>
                <w:b/>
                <w:sz w:val="22"/>
                <w:szCs w:val="22"/>
              </w:rPr>
              <w:t xml:space="preserve">Объект </w:t>
            </w:r>
          </w:p>
        </w:tc>
        <w:tc>
          <w:tcPr>
            <w:tcW w:w="8136" w:type="dxa"/>
            <w:tcBorders>
              <w:top w:val="single" w:sz="4" w:space="0" w:color="000000"/>
              <w:left w:val="single" w:sz="4" w:space="0" w:color="000000"/>
              <w:bottom w:val="single" w:sz="4" w:space="0" w:color="000000"/>
              <w:right w:val="single" w:sz="4" w:space="0" w:color="000000"/>
            </w:tcBorders>
            <w:shd w:val="clear" w:color="auto" w:fill="auto"/>
          </w:tcPr>
          <w:p w:rsidR="00B14DB1" w:rsidRPr="00BC5386" w:rsidRDefault="00B14DB1" w:rsidP="0094413F">
            <w:pPr>
              <w:pStyle w:val="a4"/>
              <w:ind w:firstLine="329"/>
              <w:jc w:val="both"/>
              <w:rPr>
                <w:rFonts w:ascii="Times New Roman" w:hAnsi="Times New Roman"/>
              </w:rPr>
            </w:pPr>
            <w:r w:rsidRPr="00BC5386">
              <w:rPr>
                <w:rFonts w:ascii="Times New Roman" w:hAnsi="Times New Roman"/>
                <w:shd w:val="clear" w:color="auto" w:fill="FFFFFF"/>
              </w:rPr>
              <w:t>Оказание услуг по строительному контролю за объектом: «Капитальный ремонт здания МОУ «</w:t>
            </w:r>
            <w:r w:rsidRPr="00BC5386">
              <w:rPr>
                <w:rStyle w:val="spellchecker-word-highlight"/>
                <w:rFonts w:ascii="Times New Roman" w:hAnsi="Times New Roman"/>
                <w:bdr w:val="none" w:sz="0" w:space="0" w:color="auto" w:frame="1"/>
                <w:shd w:val="clear" w:color="auto" w:fill="FFFFFF"/>
              </w:rPr>
              <w:t>Вохомская</w:t>
            </w:r>
            <w:r w:rsidRPr="00BC5386">
              <w:rPr>
                <w:rFonts w:ascii="Times New Roman" w:hAnsi="Times New Roman"/>
                <w:shd w:val="clear" w:color="auto" w:fill="FFFFFF"/>
              </w:rPr>
              <w:t xml:space="preserve"> средняя общеобразовательная школа» по адресу: Костромская область, п.</w:t>
            </w:r>
            <w:r>
              <w:rPr>
                <w:rFonts w:ascii="Times New Roman" w:hAnsi="Times New Roman"/>
                <w:shd w:val="clear" w:color="auto" w:fill="FFFFFF"/>
              </w:rPr>
              <w:t xml:space="preserve"> </w:t>
            </w:r>
            <w:r w:rsidRPr="00BC5386">
              <w:rPr>
                <w:rStyle w:val="spellchecker-word-highlight"/>
                <w:rFonts w:ascii="Times New Roman" w:hAnsi="Times New Roman"/>
                <w:bdr w:val="none" w:sz="0" w:space="0" w:color="auto" w:frame="1"/>
                <w:shd w:val="clear" w:color="auto" w:fill="FFFFFF"/>
              </w:rPr>
              <w:t>Вохма</w:t>
            </w:r>
            <w:r w:rsidRPr="00BC5386">
              <w:rPr>
                <w:rFonts w:ascii="Times New Roman" w:hAnsi="Times New Roman"/>
                <w:shd w:val="clear" w:color="auto" w:fill="FFFFFF"/>
              </w:rPr>
              <w:t>, ул.Советская, д.70»</w:t>
            </w:r>
          </w:p>
          <w:p w:rsidR="00B14DB1" w:rsidRPr="00BC5386" w:rsidRDefault="00B14DB1" w:rsidP="0094413F">
            <w:pPr>
              <w:tabs>
                <w:tab w:val="left" w:pos="360"/>
              </w:tabs>
              <w:autoSpaceDE w:val="0"/>
              <w:ind w:firstLine="329"/>
              <w:jc w:val="both"/>
            </w:pPr>
            <w:r w:rsidRPr="00BC5386">
              <w:rPr>
                <w:sz w:val="22"/>
                <w:szCs w:val="22"/>
              </w:rPr>
              <w:t xml:space="preserve">Реестровый номер Муниципального контракта  </w:t>
            </w:r>
            <w:r w:rsidRPr="00BC5386">
              <w:rPr>
                <w:sz w:val="22"/>
                <w:szCs w:val="22"/>
                <w:shd w:val="clear" w:color="auto" w:fill="F0FDFF"/>
              </w:rPr>
              <w:t>3441000083723000024</w:t>
            </w:r>
            <w:r w:rsidRPr="00BC5386">
              <w:rPr>
                <w:sz w:val="22"/>
                <w:szCs w:val="22"/>
              </w:rPr>
              <w:t xml:space="preserve">  «Капитальный ремонт здания МОУ «Вохомская средняя общеобразовательная школа» по адресу: Костромская область, п. Вохма, ул. Советская, д.70»</w:t>
            </w:r>
          </w:p>
          <w:p w:rsidR="00B14DB1" w:rsidRPr="00BC5386" w:rsidRDefault="00B14DB1" w:rsidP="0094413F">
            <w:pPr>
              <w:pStyle w:val="a4"/>
              <w:ind w:firstLine="329"/>
              <w:jc w:val="both"/>
              <w:rPr>
                <w:rFonts w:ascii="Times New Roman" w:eastAsia="Calibri" w:hAnsi="Times New Roman"/>
                <w:noProof/>
              </w:rPr>
            </w:pPr>
            <w:r w:rsidRPr="00BC5386">
              <w:rPr>
                <w:rFonts w:ascii="Times New Roman" w:hAnsi="Times New Roman"/>
              </w:rPr>
              <w:t xml:space="preserve">Извещение №  </w:t>
            </w:r>
            <w:r w:rsidRPr="00BC5386">
              <w:rPr>
                <w:rFonts w:ascii="Times New Roman" w:hAnsi="Times New Roman"/>
                <w:shd w:val="clear" w:color="auto" w:fill="F0FDFF"/>
              </w:rPr>
              <w:t>0141300015923000024</w:t>
            </w:r>
            <w:r w:rsidRPr="00BC5386">
              <w:rPr>
                <w:rFonts w:ascii="Times New Roman" w:hAnsi="Times New Roman"/>
              </w:rPr>
              <w:t xml:space="preserve"> «</w:t>
            </w:r>
            <w:r w:rsidRPr="00BC5386">
              <w:rPr>
                <w:rFonts w:ascii="Times New Roman" w:hAnsi="Times New Roman"/>
                <w:shd w:val="clear" w:color="auto" w:fill="FFFFFF"/>
              </w:rPr>
              <w:t>Строительство объекта: "</w:t>
            </w:r>
            <w:r w:rsidRPr="00BC5386">
              <w:rPr>
                <w:rFonts w:ascii="Times New Roman" w:hAnsi="Times New Roman"/>
              </w:rPr>
              <w:t xml:space="preserve"> Капитальный ремонт здания МОУ «Вохомская средняя общеобразовательная школа» по адресу: Костромская область, п. Вохма, ул. Советская, д.70</w:t>
            </w:r>
            <w:r w:rsidRPr="00BC5386">
              <w:rPr>
                <w:rFonts w:ascii="Times New Roman" w:hAnsi="Times New Roman"/>
                <w:shd w:val="clear" w:color="auto" w:fill="FFFFFF"/>
              </w:rPr>
              <w:t>»</w:t>
            </w:r>
          </w:p>
        </w:tc>
      </w:tr>
      <w:tr w:rsidR="00B14DB1" w:rsidRPr="00BC5386" w:rsidTr="00B14DB1">
        <w:trPr>
          <w:trHeight w:val="1550"/>
        </w:trPr>
        <w:tc>
          <w:tcPr>
            <w:tcW w:w="675" w:type="dxa"/>
            <w:tcBorders>
              <w:top w:val="single" w:sz="4" w:space="0" w:color="000000"/>
              <w:left w:val="single" w:sz="4" w:space="0" w:color="000000"/>
              <w:bottom w:val="single" w:sz="4" w:space="0" w:color="000000"/>
            </w:tcBorders>
            <w:shd w:val="clear" w:color="auto" w:fill="auto"/>
            <w:vAlign w:val="center"/>
          </w:tcPr>
          <w:p w:rsidR="00B14DB1" w:rsidRPr="00BC5386" w:rsidRDefault="00B14DB1" w:rsidP="0094413F">
            <w:pPr>
              <w:pStyle w:val="Standard"/>
              <w:jc w:val="center"/>
              <w:rPr>
                <w:sz w:val="22"/>
                <w:szCs w:val="22"/>
              </w:rPr>
            </w:pPr>
            <w:r w:rsidRPr="00BC5386">
              <w:rPr>
                <w:sz w:val="22"/>
                <w:szCs w:val="22"/>
              </w:rPr>
              <w:t>3</w:t>
            </w:r>
          </w:p>
        </w:tc>
        <w:tc>
          <w:tcPr>
            <w:tcW w:w="1695" w:type="dxa"/>
            <w:tcBorders>
              <w:top w:val="single" w:sz="4" w:space="0" w:color="000000"/>
              <w:left w:val="single" w:sz="4" w:space="0" w:color="000000"/>
              <w:bottom w:val="single" w:sz="4" w:space="0" w:color="000000"/>
            </w:tcBorders>
            <w:shd w:val="clear" w:color="auto" w:fill="auto"/>
          </w:tcPr>
          <w:p w:rsidR="00B14DB1" w:rsidRPr="00BC5386" w:rsidRDefault="00B14DB1" w:rsidP="0094413F">
            <w:pPr>
              <w:pStyle w:val="Standard"/>
              <w:rPr>
                <w:sz w:val="22"/>
                <w:szCs w:val="22"/>
              </w:rPr>
            </w:pPr>
            <w:r w:rsidRPr="00BC5386">
              <w:rPr>
                <w:b/>
                <w:sz w:val="22"/>
                <w:szCs w:val="22"/>
              </w:rPr>
              <w:t>Основные требования:</w:t>
            </w:r>
          </w:p>
        </w:tc>
        <w:tc>
          <w:tcPr>
            <w:tcW w:w="8136" w:type="dxa"/>
            <w:tcBorders>
              <w:top w:val="single" w:sz="4" w:space="0" w:color="000000"/>
              <w:left w:val="single" w:sz="4" w:space="0" w:color="000000"/>
              <w:bottom w:val="single" w:sz="4" w:space="0" w:color="000000"/>
              <w:right w:val="single" w:sz="4" w:space="0" w:color="000000"/>
            </w:tcBorders>
            <w:shd w:val="clear" w:color="auto" w:fill="auto"/>
          </w:tcPr>
          <w:p w:rsidR="00B14DB1" w:rsidRPr="00BC5386" w:rsidRDefault="00B14DB1" w:rsidP="00B14DB1">
            <w:pPr>
              <w:widowControl w:val="0"/>
              <w:numPr>
                <w:ilvl w:val="0"/>
                <w:numId w:val="7"/>
              </w:numPr>
              <w:suppressAutoHyphens w:val="0"/>
              <w:autoSpaceDE w:val="0"/>
              <w:autoSpaceDN w:val="0"/>
              <w:ind w:left="23" w:right="132" w:firstLine="0"/>
              <w:jc w:val="both"/>
              <w:rPr>
                <w:rFonts w:eastAsia="Calibri"/>
                <w:b/>
                <w:lang w:eastAsia="en-US"/>
              </w:rPr>
            </w:pPr>
            <w:r w:rsidRPr="00BC5386">
              <w:rPr>
                <w:rFonts w:eastAsia="Calibri"/>
                <w:b/>
                <w:sz w:val="22"/>
                <w:szCs w:val="22"/>
                <w:lang w:eastAsia="en-US"/>
              </w:rPr>
              <w:t>ОБЩИЕ ПОЛОЖЕНИЯ</w:t>
            </w:r>
          </w:p>
          <w:p w:rsidR="00B14DB1" w:rsidRPr="00BC5386" w:rsidRDefault="00B14DB1" w:rsidP="0094413F">
            <w:pPr>
              <w:widowControl w:val="0"/>
              <w:autoSpaceDE w:val="0"/>
              <w:autoSpaceDN w:val="0"/>
              <w:ind w:left="23" w:right="132"/>
              <w:jc w:val="both"/>
              <w:rPr>
                <w:rFonts w:eastAsia="Calibri"/>
                <w:lang w:eastAsia="en-US"/>
              </w:rPr>
            </w:pPr>
            <w:r w:rsidRPr="00BC5386">
              <w:rPr>
                <w:rFonts w:eastAsia="Calibri"/>
                <w:sz w:val="22"/>
                <w:szCs w:val="22"/>
                <w:lang w:eastAsia="en-US"/>
              </w:rPr>
              <w:t>1.1. Для ведения строительного контроля Заказчик привлекает Исполнителя, обладающего квалифицированными специалистами и имеющего достаточный опыт оказания услуг по строительному контролю,</w:t>
            </w:r>
            <w:r>
              <w:rPr>
                <w:rFonts w:eastAsia="Calibri"/>
                <w:sz w:val="22"/>
                <w:szCs w:val="22"/>
                <w:lang w:eastAsia="en-US"/>
              </w:rPr>
              <w:t xml:space="preserve"> </w:t>
            </w:r>
            <w:r w:rsidRPr="00BC5386">
              <w:rPr>
                <w:sz w:val="22"/>
                <w:szCs w:val="22"/>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B14DB1" w:rsidRPr="00BC5386" w:rsidRDefault="00B14DB1" w:rsidP="0094413F">
            <w:pPr>
              <w:widowControl w:val="0"/>
              <w:autoSpaceDE w:val="0"/>
              <w:autoSpaceDN w:val="0"/>
              <w:ind w:left="23" w:right="132"/>
              <w:jc w:val="both"/>
              <w:rPr>
                <w:rFonts w:eastAsia="Calibri"/>
                <w:lang w:eastAsia="en-US"/>
              </w:rPr>
            </w:pPr>
            <w:r w:rsidRPr="00BC5386">
              <w:rPr>
                <w:rFonts w:eastAsia="Calibri"/>
                <w:sz w:val="22"/>
                <w:szCs w:val="22"/>
                <w:lang w:eastAsia="en-US"/>
              </w:rPr>
              <w:t>1.2. Задачей Исполнителя является обеспечение соответствия наименования и объемов выполняемых работ проектной документации, качества строительных, монтажных и иных видов работ, предупреждение, выявление и пресечение допущенных нарушений, обеспечение требований законов, технических регламентов,</w:t>
            </w:r>
            <w:r w:rsidRPr="00BC5386">
              <w:rPr>
                <w:sz w:val="22"/>
                <w:szCs w:val="22"/>
              </w:rPr>
              <w:t xml:space="preserve"> СНИП, ГОСТ,</w:t>
            </w:r>
            <w:r w:rsidRPr="00BC5386">
              <w:rPr>
                <w:rFonts w:eastAsia="Calibri"/>
                <w:sz w:val="22"/>
                <w:szCs w:val="22"/>
                <w:lang w:eastAsia="en-US"/>
              </w:rPr>
              <w:t xml:space="preserve"> иных нормативных правовых актов и подготовка заключения о соответствии ремонта Объекта требованиям технических регламентов, иных нормативных правовых актов в процессе капитального ремонта Объекта.</w:t>
            </w:r>
          </w:p>
          <w:p w:rsidR="00B14DB1" w:rsidRPr="00BC5386" w:rsidRDefault="00B14DB1" w:rsidP="0094413F">
            <w:pPr>
              <w:widowControl w:val="0"/>
              <w:autoSpaceDE w:val="0"/>
              <w:autoSpaceDN w:val="0"/>
              <w:ind w:left="23" w:right="132"/>
              <w:jc w:val="both"/>
              <w:rPr>
                <w:rFonts w:eastAsia="Calibri"/>
                <w:lang w:eastAsia="en-US"/>
              </w:rPr>
            </w:pPr>
            <w:r w:rsidRPr="00BC5386">
              <w:rPr>
                <w:rFonts w:eastAsia="Calibri"/>
                <w:sz w:val="22"/>
                <w:szCs w:val="22"/>
                <w:lang w:eastAsia="en-US"/>
              </w:rPr>
              <w:t>1.3. Деятельность Исполнителя распространяется на виды строительной деятельности, связанные с контролем соответствия выполняемых строительных работ требованиям технических регламентов, иных нормативных и правовых документов, а также проектным решениям по строительству, реконструкции и ремонту объектов капитального строительства, с контролем соответствия проектным решениям технологических процессов при выполнении строительных работ, используемых в процессе строительства строительных материалов, конструкций, машин, механизмов и оборудования, а также сроков строительства в целом.</w:t>
            </w:r>
          </w:p>
          <w:p w:rsidR="00B14DB1" w:rsidRPr="00BC5386" w:rsidRDefault="00B14DB1" w:rsidP="0094413F">
            <w:pPr>
              <w:widowControl w:val="0"/>
              <w:autoSpaceDE w:val="0"/>
              <w:autoSpaceDN w:val="0"/>
              <w:ind w:left="23" w:right="132"/>
              <w:jc w:val="both"/>
              <w:rPr>
                <w:rFonts w:eastAsia="Calibri"/>
                <w:lang w:eastAsia="en-US"/>
              </w:rPr>
            </w:pPr>
            <w:r w:rsidRPr="00BC5386">
              <w:rPr>
                <w:rFonts w:eastAsia="Calibri"/>
                <w:sz w:val="22"/>
                <w:szCs w:val="22"/>
                <w:lang w:eastAsia="en-US"/>
              </w:rPr>
              <w:t xml:space="preserve">1.4. Строительный контроль осуществляется Исполнителем в форме постоянного контроля и мониторинга в течение всего периода капитального ремонта  Объекта. </w:t>
            </w:r>
            <w:r w:rsidRPr="00BC5386">
              <w:rPr>
                <w:rFonts w:eastAsia="Calibri"/>
                <w:color w:val="000000"/>
                <w:sz w:val="22"/>
                <w:szCs w:val="22"/>
              </w:rPr>
              <w:t>Необходимо наличие организационной структуры, позволяющей обеспечить квалифицированное управление для выполнения услуг по проведению строительного контроля и необходимого количества квалифицированных специалистов на строительной площадке, в соответствии с календарным графиком распределения инженеров – резидентов, согласованным с Заказчиком</w:t>
            </w:r>
          </w:p>
          <w:p w:rsidR="00B14DB1" w:rsidRPr="00BC5386" w:rsidRDefault="00B14DB1" w:rsidP="0094413F">
            <w:pPr>
              <w:widowControl w:val="0"/>
              <w:autoSpaceDE w:val="0"/>
              <w:autoSpaceDN w:val="0"/>
              <w:ind w:left="23" w:right="132"/>
              <w:jc w:val="both"/>
              <w:rPr>
                <w:rFonts w:eastAsia="Calibri"/>
                <w:lang w:eastAsia="en-US"/>
              </w:rPr>
            </w:pPr>
            <w:r w:rsidRPr="00BC5386">
              <w:rPr>
                <w:rFonts w:eastAsia="Calibri"/>
                <w:sz w:val="22"/>
                <w:szCs w:val="22"/>
                <w:lang w:eastAsia="en-US"/>
              </w:rPr>
              <w:t>1.5. Система строительного контроля должна формироваться Исполнителем с учетом сложности и ответственности отдельных видов работ на Объекте.</w:t>
            </w:r>
          </w:p>
          <w:p w:rsidR="00B14DB1" w:rsidRPr="00BC5386" w:rsidRDefault="00B14DB1" w:rsidP="0094413F">
            <w:pPr>
              <w:widowControl w:val="0"/>
              <w:autoSpaceDE w:val="0"/>
              <w:autoSpaceDN w:val="0"/>
              <w:ind w:left="23" w:right="132"/>
              <w:jc w:val="both"/>
              <w:rPr>
                <w:rFonts w:eastAsia="Calibri"/>
                <w:b/>
                <w:lang w:eastAsia="en-US"/>
              </w:rPr>
            </w:pPr>
          </w:p>
          <w:p w:rsidR="00B14DB1" w:rsidRPr="00BC5386" w:rsidRDefault="00B14DB1" w:rsidP="0094413F">
            <w:pPr>
              <w:widowControl w:val="0"/>
              <w:autoSpaceDE w:val="0"/>
              <w:autoSpaceDN w:val="0"/>
              <w:ind w:left="23" w:right="132"/>
              <w:jc w:val="both"/>
              <w:rPr>
                <w:rFonts w:eastAsia="Calibri"/>
                <w:b/>
                <w:lang w:eastAsia="en-US"/>
              </w:rPr>
            </w:pPr>
            <w:r w:rsidRPr="00BC5386">
              <w:rPr>
                <w:rFonts w:eastAsia="Calibri"/>
                <w:b/>
                <w:sz w:val="22"/>
                <w:szCs w:val="22"/>
                <w:lang w:eastAsia="en-US"/>
              </w:rPr>
              <w:t>2. ФУНКЦИИ ИСПОЛНИТЕЛЯ</w:t>
            </w:r>
          </w:p>
          <w:p w:rsidR="00B14DB1" w:rsidRPr="00BC5386" w:rsidRDefault="00B14DB1" w:rsidP="0094413F">
            <w:pPr>
              <w:widowControl w:val="0"/>
              <w:autoSpaceDE w:val="0"/>
              <w:autoSpaceDN w:val="0"/>
              <w:ind w:left="23" w:right="132"/>
              <w:jc w:val="both"/>
              <w:rPr>
                <w:rFonts w:eastAsia="Calibri"/>
                <w:lang w:eastAsia="en-US"/>
              </w:rPr>
            </w:pPr>
            <w:r w:rsidRPr="00BC5386">
              <w:rPr>
                <w:rFonts w:eastAsia="Calibri"/>
                <w:sz w:val="22"/>
                <w:szCs w:val="22"/>
                <w:lang w:eastAsia="en-US"/>
              </w:rPr>
              <w:t xml:space="preserve">2.1. </w:t>
            </w:r>
            <w:r w:rsidRPr="00BC5386">
              <w:rPr>
                <w:rFonts w:eastAsia="Calibri"/>
                <w:sz w:val="22"/>
                <w:szCs w:val="22"/>
              </w:rPr>
              <w:t>Выполнение работ по строительному контролю в сроки, предусмотренные государственным контрактом</w:t>
            </w:r>
          </w:p>
          <w:p w:rsidR="00B14DB1" w:rsidRPr="00BC5386" w:rsidRDefault="00B14DB1" w:rsidP="0094413F">
            <w:pPr>
              <w:widowControl w:val="0"/>
              <w:autoSpaceDE w:val="0"/>
              <w:autoSpaceDN w:val="0"/>
              <w:ind w:left="23" w:right="132"/>
              <w:jc w:val="both"/>
              <w:rPr>
                <w:rFonts w:eastAsia="Calibri"/>
                <w:lang w:eastAsia="en-US"/>
              </w:rPr>
            </w:pPr>
            <w:r w:rsidRPr="00BC5386">
              <w:rPr>
                <w:rFonts w:eastAsia="Calibri"/>
                <w:sz w:val="22"/>
                <w:szCs w:val="22"/>
                <w:lang w:eastAsia="en-US"/>
              </w:rPr>
              <w:t>2.2. Контроль качества строительно-монтажных работ, качества строительных материалов, деталей и конструкций, наличия паспортов, сертификатов, результатов лабораторных испытаний.</w:t>
            </w:r>
          </w:p>
          <w:p w:rsidR="00B14DB1" w:rsidRPr="00BC5386" w:rsidRDefault="00B14DB1" w:rsidP="0094413F">
            <w:pPr>
              <w:widowControl w:val="0"/>
              <w:autoSpaceDE w:val="0"/>
              <w:autoSpaceDN w:val="0"/>
              <w:ind w:left="23" w:right="132"/>
              <w:jc w:val="both"/>
              <w:rPr>
                <w:rFonts w:eastAsia="Calibri"/>
                <w:lang w:eastAsia="en-US"/>
              </w:rPr>
            </w:pPr>
            <w:r w:rsidRPr="00BC5386">
              <w:rPr>
                <w:rFonts w:eastAsia="Calibri"/>
                <w:sz w:val="22"/>
                <w:szCs w:val="22"/>
                <w:lang w:eastAsia="en-US"/>
              </w:rPr>
              <w:t>2.3. Приемка выполненных работ по Актам скрытых работ, Актам выполненных работ с проверкой соответствия строительных объемов, представленных в указанных выше Актах, исполнительной документации.</w:t>
            </w:r>
          </w:p>
          <w:p w:rsidR="00B14DB1" w:rsidRPr="00BC5386" w:rsidRDefault="00B14DB1" w:rsidP="0094413F">
            <w:pPr>
              <w:widowControl w:val="0"/>
              <w:autoSpaceDE w:val="0"/>
              <w:autoSpaceDN w:val="0"/>
              <w:ind w:left="23" w:right="132"/>
              <w:jc w:val="both"/>
              <w:rPr>
                <w:rFonts w:eastAsia="Calibri"/>
                <w:lang w:eastAsia="en-US"/>
              </w:rPr>
            </w:pPr>
            <w:r w:rsidRPr="00BC5386">
              <w:rPr>
                <w:rFonts w:eastAsia="Calibri"/>
                <w:sz w:val="22"/>
                <w:szCs w:val="22"/>
                <w:lang w:eastAsia="en-US"/>
              </w:rPr>
              <w:t>2.4. Контроль своевременного и правильного ведения и оформления производственно-технической и исполнительной документации, ведения общего и специальных журналов работ в процессе ремонта Объекта.</w:t>
            </w:r>
          </w:p>
          <w:p w:rsidR="00B14DB1" w:rsidRPr="00BC5386" w:rsidRDefault="00B14DB1" w:rsidP="0094413F">
            <w:pPr>
              <w:widowControl w:val="0"/>
              <w:autoSpaceDE w:val="0"/>
              <w:autoSpaceDN w:val="0"/>
              <w:ind w:left="23" w:right="132"/>
              <w:jc w:val="both"/>
              <w:rPr>
                <w:rFonts w:eastAsia="Calibri"/>
                <w:lang w:eastAsia="en-US"/>
              </w:rPr>
            </w:pPr>
            <w:r w:rsidRPr="00BC5386">
              <w:rPr>
                <w:rFonts w:eastAsia="Calibri"/>
                <w:sz w:val="22"/>
                <w:szCs w:val="22"/>
                <w:lang w:eastAsia="en-US"/>
              </w:rPr>
              <w:t>2.5. Решение текущих вопросов по организации строительного контроля на Объекте.</w:t>
            </w:r>
          </w:p>
          <w:p w:rsidR="00B14DB1" w:rsidRPr="00BC5386" w:rsidRDefault="00B14DB1" w:rsidP="0094413F">
            <w:pPr>
              <w:widowControl w:val="0"/>
              <w:autoSpaceDE w:val="0"/>
              <w:autoSpaceDN w:val="0"/>
              <w:ind w:left="23" w:right="132"/>
              <w:jc w:val="both"/>
              <w:rPr>
                <w:rFonts w:eastAsia="Calibri"/>
                <w:lang w:eastAsia="en-US"/>
              </w:rPr>
            </w:pPr>
            <w:r w:rsidRPr="00BC5386">
              <w:rPr>
                <w:rFonts w:eastAsia="Calibri"/>
                <w:sz w:val="22"/>
                <w:szCs w:val="22"/>
                <w:lang w:eastAsia="en-US"/>
              </w:rPr>
              <w:t>2.6. Контроль за своевременным устранением дефектов, недостатков и нарушений, допущенных в ходе выполнения строительно-монтажных работ на Объекте.</w:t>
            </w:r>
          </w:p>
          <w:p w:rsidR="00B14DB1" w:rsidRPr="00BC5386" w:rsidRDefault="00B14DB1" w:rsidP="0094413F">
            <w:pPr>
              <w:widowControl w:val="0"/>
              <w:autoSpaceDE w:val="0"/>
              <w:autoSpaceDN w:val="0"/>
              <w:ind w:left="23" w:right="132"/>
              <w:jc w:val="both"/>
              <w:rPr>
                <w:rFonts w:eastAsia="Calibri"/>
                <w:lang w:eastAsia="en-US"/>
              </w:rPr>
            </w:pPr>
            <w:r w:rsidRPr="00BC5386">
              <w:rPr>
                <w:rFonts w:eastAsia="Calibri"/>
                <w:sz w:val="22"/>
                <w:szCs w:val="22"/>
                <w:lang w:eastAsia="en-US"/>
              </w:rPr>
              <w:t>2.7. Контроль сроков выполнения работ на Объекте в соответствии с Графиком производства работ.</w:t>
            </w:r>
          </w:p>
          <w:p w:rsidR="00B14DB1" w:rsidRPr="00BC5386" w:rsidRDefault="00B14DB1" w:rsidP="0094413F">
            <w:pPr>
              <w:widowControl w:val="0"/>
              <w:autoSpaceDE w:val="0"/>
              <w:autoSpaceDN w:val="0"/>
              <w:ind w:left="23" w:right="132"/>
              <w:jc w:val="both"/>
              <w:rPr>
                <w:rFonts w:eastAsia="Calibri"/>
                <w:lang w:eastAsia="en-US"/>
              </w:rPr>
            </w:pPr>
            <w:r w:rsidRPr="00BC5386">
              <w:rPr>
                <w:rFonts w:eastAsia="Calibri"/>
                <w:sz w:val="22"/>
                <w:szCs w:val="22"/>
                <w:lang w:eastAsia="en-US"/>
              </w:rPr>
              <w:t>2.8. Подготовка и передача Заказчику исполнительной и иной документации, необходимой для сдачи Объекта, участие в работе рабочей комиссии по приемке объекта.</w:t>
            </w:r>
          </w:p>
          <w:p w:rsidR="00B14DB1" w:rsidRPr="00BC5386" w:rsidRDefault="00B14DB1" w:rsidP="0094413F">
            <w:pPr>
              <w:widowControl w:val="0"/>
              <w:autoSpaceDE w:val="0"/>
              <w:autoSpaceDN w:val="0"/>
              <w:ind w:left="23" w:right="132"/>
              <w:jc w:val="both"/>
              <w:rPr>
                <w:rFonts w:eastAsia="Calibri"/>
                <w:b/>
                <w:lang w:eastAsia="en-US"/>
              </w:rPr>
            </w:pPr>
          </w:p>
          <w:p w:rsidR="00B14DB1" w:rsidRPr="00BC5386" w:rsidRDefault="00B14DB1" w:rsidP="00B14DB1">
            <w:pPr>
              <w:widowControl w:val="0"/>
              <w:numPr>
                <w:ilvl w:val="0"/>
                <w:numId w:val="8"/>
              </w:numPr>
              <w:suppressAutoHyphens w:val="0"/>
              <w:autoSpaceDE w:val="0"/>
              <w:autoSpaceDN w:val="0"/>
              <w:ind w:left="23" w:right="132" w:firstLine="0"/>
              <w:jc w:val="both"/>
              <w:rPr>
                <w:rFonts w:eastAsia="Calibri"/>
                <w:b/>
                <w:lang w:eastAsia="en-US"/>
              </w:rPr>
            </w:pPr>
            <w:r w:rsidRPr="00BC5386">
              <w:rPr>
                <w:rFonts w:eastAsia="Calibri"/>
                <w:b/>
                <w:sz w:val="22"/>
                <w:szCs w:val="22"/>
                <w:lang w:eastAsia="en-US"/>
              </w:rPr>
              <w:t>ОБЯЗАННОСТИ ИСПОЛНИТЕЛЯ</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3.2.1. В течение 3-х (трех) рабочих дней с даты заключения настоящего Контракта подготовить и передать Заказчику Приказ о назначении ответственных лиц для осуществления полномочий по организации и ведению строительного контроля при строительстве Объекта, имеющих соответствующее образование или квалификацию, и сведения о которых внесены в Национальный реестр специалистов, с указанием фамилии, имени, отчества, должности, телефона, адреса электронной почты. Ответственные исполнители должны находиться на объекте постоянно в течение всего срока выполнения подрядных работ на Объекте.</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 xml:space="preserve">3.2.2. Осуществлять проверку наличия у Подрядчика и субподрядных организаций всех документов, предусмотренных действующим законодательством и Контрактом на выполнение работ, необходимых для выполнения Подрядчиком своих обязательств. </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3.2.3. Осуществлять контроль соблюдения Подрядчиком требований технической документации, действующих нормативных правовых актов и соответствия сметной документации при выполнении подготовительных и строительно-монтажных работ на Объекте.</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 xml:space="preserve">3.2.4. Осуществлять проверку качества строительных материалов, изделий, конструкций и оборудования, поставленных Подрядчиком на Объект для выполнения работ, с занесением результатов проверки в журнал входного контроля и производства работ. </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 xml:space="preserve">3.2.5. Осуществлять проверку правильности выполнения Подрядчиком входного контроля.  </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3.2.6. Осуществлять проверку выполнения Подрядчиком контрольных мероприятий по соблюдению правил складирования и хранения применяемой продукции, с занесением результатов проверки в журнал производства работ.</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3.2.7. Осуществлять проверку полноты состава и соблюдения последовательности технологических операций по выполнению работ на Объекте согласно требованиям технической документации, действующих нормативных правовых актов, с занесением результатов проверки в журнал производства работ.</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3.2.8. Проводить совместно с Подрядчиком освидетельствования скрытых работ с фиксированием результатов путем составления Акта. Результаты освидетельствования скрытых работ заносятся в журнал производства работ с оформлением соответствующего акта.</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3.2.9. Проводить фото - и видеофиксации хода производства срытых и иных видов работ, а также дефектов и нарушений, выявленных в ходе проверки.</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 xml:space="preserve">3.2.10. Осуществлять проверку полноты и правильности проведения Подрядчиком </w:t>
            </w:r>
            <w:r w:rsidRPr="00BC5386">
              <w:rPr>
                <w:rFonts w:eastAsia="Calibri"/>
                <w:bCs/>
                <w:iCs/>
                <w:sz w:val="22"/>
                <w:szCs w:val="22"/>
                <w:lang w:eastAsia="en-US"/>
              </w:rPr>
              <w:lastRenderedPageBreak/>
              <w:t>его лабораторных испытаний; проверку наличия у испытательных лабораторий (центров) документов, подтверждающих их компетентность в проводимых испытаниях, измерениях и контроле строительной продукции и результатов выполненных работ. Результаты проверки оформляются в дневнике строительного контроля.</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 xml:space="preserve">3.2.11. Осуществлять контроль за сроками выполнения работ, установленными Контрактом на выполнение работ, с информированием Подрядчика и Заказчика о предполагаемом нарушении срока завершения каждого из этапов работ по Графику производства работ. Предоставлять Заказчику информацию о любых факторах, которые могут повлиять на сроки выполнения работ, качество и объем выполняемых работ, а также о мерах, которые принимаются или которые могут быть приняты для устранения таких факторов. </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3.2.12. Участвовать, в пределах своих полномочий, в устранении Подрядчиком выявленных дефектов и нарушений технологии работ как в течение срока действия Контракта на выполнение работ, так и в пределах гарантийного срока, указанного в Контракте на выполнение работ.</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3.2.13. Организовывать и принимать участие во всех технических и организационных совещаниях.</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3.2.14. Осуществлять проверку соответствия предъявленных к сдаче Подрядчиком работ требованиям сметной и технической документации, а также действующим нормативным правовым актам.</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3.2.15. Осуществлять проверку соответствия предъявленных к сдаче объемов выполненных работ объемам, фактически выполненным Подрядчиком, а также соответствие их объемам, указанным в технической и сметной документации.</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 xml:space="preserve"> 3.2.16. Осуществлять проверку представленных Подрядчиком актов приемки выполненных работ по форме КС-2 (далее – акт по форме КС-2), справки о стоимости выполненных работ и затрат по форме КС-3 (далее – справка по форме КС-3) и Акта приемки законченного строительством объекта (КС-11).</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3.2.17. Принимать участие в работе комиссии по приемке  Объекта, оформлять соответствующие акты для представления их Заказчику.</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3.2.17. Составлять, при обнаружении рабочей комиссией в ходе приемки Объекта  недостатков, акт с перечнем дефектов, недоделок и сроков их устранения Подрядчиком и передавать Подрядчику для исполнения.</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3.2.19. Оказывать Заказчику содействие в принятии мер к Подрядчику при нарушении им обязательств по Контракту на выполнение работ.</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 xml:space="preserve">3.2.20. Участвовать в проверках Объекта надзирающими и контролирующими органами, обеспечивать выполнение предписаний вышеуказанных органов в установленные сроки. </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3.2.21. Составлять ежемесячные отчеты о своей деятельности на Объекте и выполненных работах.</w:t>
            </w:r>
          </w:p>
          <w:p w:rsidR="00B14DB1" w:rsidRPr="00BC5386" w:rsidRDefault="00B14DB1" w:rsidP="0094413F">
            <w:pPr>
              <w:pStyle w:val="aa"/>
              <w:rPr>
                <w:rFonts w:ascii="Times New Roman" w:eastAsia="Times New Roman" w:hAnsi="Times New Roman"/>
                <w:bCs/>
                <w:iCs/>
                <w:sz w:val="22"/>
                <w:szCs w:val="22"/>
              </w:rPr>
            </w:pPr>
            <w:r w:rsidRPr="00BC5386">
              <w:rPr>
                <w:rFonts w:ascii="Times New Roman" w:eastAsia="Times New Roman" w:hAnsi="Times New Roman"/>
                <w:bCs/>
                <w:iCs/>
                <w:sz w:val="22"/>
                <w:szCs w:val="22"/>
              </w:rPr>
              <w:t>Предоставлять ежемесячный отчет до 5 числа месяца, следующего за отчетным.</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3.2.22. Представлять Заказчику информации, справки, отчеты и сведения о состоянии объекта, выполненных и выполняемых работах и их организации.</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3.2.23. Осуществлять оценку необходимости и выдачу рекомендаций Заказчику по корректировке проектных решений, составление с участием Подрядчика и представителей авторского надзора ведомостей объемов работ, схем и чертежей, связанных с корректировкой проектных решений.</w:t>
            </w:r>
          </w:p>
          <w:p w:rsidR="00B14DB1" w:rsidRPr="00BC5386" w:rsidRDefault="00B14DB1" w:rsidP="0094413F">
            <w:pPr>
              <w:widowControl w:val="0"/>
              <w:shd w:val="clear" w:color="auto" w:fill="FFFFFF" w:themeFill="background1"/>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3.2.24. Осуществлять контроль за соблюдением Подрядчиком требований действующего законодательства в области охраны окружающей среды, пожарной безопасности, охраны труда и техники безопасности при производстве работ, а также соблюдение Подрядчиком «Регламента по обеспечению соблюдения требований законодательства Российской Федерации в области охраны окружающей среды на территории строительной площадки».</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3.2.25. По завершении работ на объекте передать Заказчику дневник строительного контроля в одном экземпляре на бумажном носителе, фото/видео отчет и дневник строительного контроля на электронных носителях. По требованию Заказчика дополнить указанные отчеты другими сведениями, относящимися к выполнению работ на Объекте.</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 xml:space="preserve">3.2.26. Услуги по строительному контролю должны выполняться в соответствии с требованиями статьи 748 Гражданского кодекса Российской Федерации, статьи 53 </w:t>
            </w:r>
            <w:r w:rsidRPr="00BC5386">
              <w:rPr>
                <w:rFonts w:eastAsia="Calibri"/>
                <w:bCs/>
                <w:iCs/>
                <w:sz w:val="22"/>
                <w:szCs w:val="22"/>
                <w:lang w:eastAsia="en-US"/>
              </w:rPr>
              <w:lastRenderedPageBreak/>
              <w:t>Градостроительного кодекса Российской Федерации, Постановления Правительства РФ от 21.06.2010 г. № 468 «О порядке проведения строительного контроля при осуществлении строительства, реконструкции и капитального ремонта».</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3.2.27. Выполнить в полном объеме свои обязательства по настоящему Контракту.</w:t>
            </w:r>
          </w:p>
          <w:p w:rsidR="00B14DB1" w:rsidRPr="00BC5386" w:rsidRDefault="00B14DB1" w:rsidP="0094413F">
            <w:pPr>
              <w:widowControl w:val="0"/>
              <w:tabs>
                <w:tab w:val="left" w:pos="0"/>
              </w:tabs>
              <w:overflowPunct w:val="0"/>
              <w:autoSpaceDE w:val="0"/>
              <w:autoSpaceDN w:val="0"/>
              <w:adjustRightInd w:val="0"/>
              <w:ind w:left="23" w:right="132"/>
              <w:jc w:val="both"/>
              <w:rPr>
                <w:rFonts w:eastAsia="Calibri"/>
                <w:bCs/>
                <w:iCs/>
                <w:lang w:eastAsia="en-US"/>
              </w:rPr>
            </w:pPr>
            <w:r w:rsidRPr="00BC5386">
              <w:rPr>
                <w:rFonts w:eastAsia="Calibri"/>
                <w:bCs/>
                <w:iCs/>
                <w:sz w:val="22"/>
                <w:szCs w:val="22"/>
                <w:lang w:eastAsia="en-US"/>
              </w:rPr>
              <w:t>3.2.29. Гарантийный срок на оказанные Услуги по строительному контролю соответствует гарантийному сроку на все работы по Объекту – 5 (пять) лет.</w:t>
            </w:r>
          </w:p>
        </w:tc>
      </w:tr>
    </w:tbl>
    <w:p w:rsidR="00B14DB1" w:rsidRPr="00BC5386" w:rsidRDefault="00B14DB1" w:rsidP="00B14DB1">
      <w:pPr>
        <w:rPr>
          <w:sz w:val="22"/>
          <w:szCs w:val="22"/>
        </w:rPr>
      </w:pPr>
    </w:p>
    <w:p w:rsidR="009C2200" w:rsidRPr="009C2200" w:rsidRDefault="009C2200" w:rsidP="00B14DB1">
      <w:pPr>
        <w:autoSpaceDE w:val="0"/>
        <w:autoSpaceDN w:val="0"/>
        <w:adjustRightInd w:val="0"/>
        <w:jc w:val="center"/>
        <w:rPr>
          <w:sz w:val="20"/>
          <w:szCs w:val="20"/>
          <w:lang w:eastAsia="ru-RU"/>
        </w:rPr>
      </w:pPr>
    </w:p>
    <w:sectPr w:rsidR="009C2200" w:rsidRPr="009C2200" w:rsidSect="006F2D69">
      <w:footerReference w:type="default" r:id="rId9"/>
      <w:pgSz w:w="11906" w:h="16838"/>
      <w:pgMar w:top="539" w:right="709" w:bottom="77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D6D" w:rsidRDefault="00B25D6D">
      <w:r>
        <w:separator/>
      </w:r>
    </w:p>
  </w:endnote>
  <w:endnote w:type="continuationSeparator" w:id="1">
    <w:p w:rsidR="00B25D6D" w:rsidRDefault="00B25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83" w:rsidRDefault="00B25D6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D6D" w:rsidRDefault="00B25D6D">
      <w:r>
        <w:separator/>
      </w:r>
    </w:p>
  </w:footnote>
  <w:footnote w:type="continuationSeparator" w:id="1">
    <w:p w:rsidR="00B25D6D" w:rsidRDefault="00B25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81D"/>
    <w:multiLevelType w:val="hybridMultilevel"/>
    <w:tmpl w:val="3C9A5F7E"/>
    <w:lvl w:ilvl="0" w:tplc="B1B03936">
      <w:start w:val="6"/>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
    <w:nsid w:val="04A72D5C"/>
    <w:multiLevelType w:val="hybridMultilevel"/>
    <w:tmpl w:val="CC22CEB8"/>
    <w:lvl w:ilvl="0" w:tplc="20AA90EA">
      <w:start w:val="3"/>
      <w:numFmt w:val="decimal"/>
      <w:lvlText w:val="%1."/>
      <w:lvlJc w:val="left"/>
      <w:pPr>
        <w:ind w:left="634" w:hanging="360"/>
      </w:pPr>
      <w:rPr>
        <w:rFonts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2">
    <w:nsid w:val="14A703E9"/>
    <w:multiLevelType w:val="multilevel"/>
    <w:tmpl w:val="C8A4B4AE"/>
    <w:lvl w:ilvl="0">
      <w:start w:val="2"/>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858"/>
        </w:tabs>
        <w:ind w:left="858" w:hanging="432"/>
      </w:pPr>
      <w:rPr>
        <w:rFonts w:cs="Times New Roman" w:hint="default"/>
      </w:rPr>
    </w:lvl>
    <w:lvl w:ilvl="2">
      <w:start w:val="1"/>
      <w:numFmt w:val="decimal"/>
      <w:lvlText w:val="%1.%2.%3."/>
      <w:lvlJc w:val="left"/>
      <w:pPr>
        <w:tabs>
          <w:tab w:val="num" w:pos="2280"/>
        </w:tabs>
        <w:ind w:left="206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2C5F04FA"/>
    <w:multiLevelType w:val="multilevel"/>
    <w:tmpl w:val="233C10C4"/>
    <w:styleLink w:val="WWNum28"/>
    <w:lvl w:ilvl="0">
      <w:start w:val="1"/>
      <w:numFmt w:val="decimal"/>
      <w:lvlText w:val="%1."/>
      <w:lvlJc w:val="left"/>
      <w:pPr>
        <w:ind w:left="360"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6D42DC"/>
    <w:multiLevelType w:val="hybridMultilevel"/>
    <w:tmpl w:val="53D0BC88"/>
    <w:lvl w:ilvl="0" w:tplc="ACC6C6EE">
      <w:start w:val="1"/>
      <w:numFmt w:val="decimal"/>
      <w:lvlText w:val="%1."/>
      <w:lvlJc w:val="left"/>
      <w:pPr>
        <w:ind w:left="634" w:hanging="360"/>
      </w:pPr>
      <w:rPr>
        <w:rFonts w:hint="default"/>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5">
    <w:nsid w:val="716D36CA"/>
    <w:multiLevelType w:val="multilevel"/>
    <w:tmpl w:val="4B6E4FE8"/>
    <w:lvl w:ilvl="0">
      <w:start w:val="10"/>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D916BFC"/>
    <w:multiLevelType w:val="multilevel"/>
    <w:tmpl w:val="BC163936"/>
    <w:lvl w:ilvl="0">
      <w:start w:val="2"/>
      <w:numFmt w:val="decimal"/>
      <w:lvlText w:val="%1."/>
      <w:lvlJc w:val="left"/>
      <w:pPr>
        <w:ind w:left="420" w:hanging="420"/>
      </w:pPr>
    </w:lvl>
    <w:lvl w:ilvl="1">
      <w:start w:val="3"/>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2"/>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E90763"/>
    <w:rsid w:val="000A321A"/>
    <w:rsid w:val="000E068D"/>
    <w:rsid w:val="000F0261"/>
    <w:rsid w:val="001A2C7D"/>
    <w:rsid w:val="001F3E3E"/>
    <w:rsid w:val="00211F66"/>
    <w:rsid w:val="00227180"/>
    <w:rsid w:val="002918C7"/>
    <w:rsid w:val="002C3E7D"/>
    <w:rsid w:val="002F305C"/>
    <w:rsid w:val="002F582F"/>
    <w:rsid w:val="00403F47"/>
    <w:rsid w:val="0051622A"/>
    <w:rsid w:val="0051652E"/>
    <w:rsid w:val="00541946"/>
    <w:rsid w:val="00595359"/>
    <w:rsid w:val="005A2416"/>
    <w:rsid w:val="0060136E"/>
    <w:rsid w:val="006867DA"/>
    <w:rsid w:val="006A42E9"/>
    <w:rsid w:val="006F2D69"/>
    <w:rsid w:val="00722EB4"/>
    <w:rsid w:val="00757A3A"/>
    <w:rsid w:val="007B1D96"/>
    <w:rsid w:val="008B0ECF"/>
    <w:rsid w:val="008E4366"/>
    <w:rsid w:val="00981AB9"/>
    <w:rsid w:val="009C2200"/>
    <w:rsid w:val="00A570BB"/>
    <w:rsid w:val="00A60074"/>
    <w:rsid w:val="00A971E3"/>
    <w:rsid w:val="00AF5128"/>
    <w:rsid w:val="00B14DB1"/>
    <w:rsid w:val="00B25D6D"/>
    <w:rsid w:val="00B63028"/>
    <w:rsid w:val="00B66E56"/>
    <w:rsid w:val="00BD6561"/>
    <w:rsid w:val="00CB3B09"/>
    <w:rsid w:val="00D445A7"/>
    <w:rsid w:val="00D66B9E"/>
    <w:rsid w:val="00D7250C"/>
    <w:rsid w:val="00D92D77"/>
    <w:rsid w:val="00DC22CE"/>
    <w:rsid w:val="00DE2403"/>
    <w:rsid w:val="00E13696"/>
    <w:rsid w:val="00E766F7"/>
    <w:rsid w:val="00E90763"/>
    <w:rsid w:val="00EA5DA5"/>
    <w:rsid w:val="00F43AD1"/>
    <w:rsid w:val="00F57067"/>
    <w:rsid w:val="00F64012"/>
    <w:rsid w:val="00FA375F"/>
    <w:rsid w:val="00FE1223"/>
    <w:rsid w:val="00FE2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76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90763"/>
    <w:rPr>
      <w:color w:val="0000FF"/>
      <w:u w:val="single"/>
    </w:rPr>
  </w:style>
  <w:style w:type="paragraph" w:customStyle="1" w:styleId="xl24">
    <w:name w:val="xl24"/>
    <w:basedOn w:val="a"/>
    <w:rsid w:val="00E90763"/>
    <w:pPr>
      <w:spacing w:before="100" w:after="100"/>
      <w:jc w:val="center"/>
    </w:pPr>
  </w:style>
  <w:style w:type="paragraph" w:customStyle="1" w:styleId="ConsNormal">
    <w:name w:val="ConsNormal"/>
    <w:qFormat/>
    <w:rsid w:val="00E90763"/>
    <w:pPr>
      <w:widowControl w:val="0"/>
      <w:suppressAutoHyphens/>
      <w:spacing w:after="0" w:line="240" w:lineRule="auto"/>
      <w:ind w:firstLine="720"/>
    </w:pPr>
    <w:rPr>
      <w:rFonts w:ascii="Arial" w:eastAsia="Arial" w:hAnsi="Arial" w:cs="Times New Roman"/>
      <w:sz w:val="24"/>
      <w:szCs w:val="24"/>
      <w:lang w:eastAsia="ar-SA"/>
    </w:rPr>
  </w:style>
  <w:style w:type="paragraph" w:styleId="a4">
    <w:name w:val="No Spacing"/>
    <w:aliases w:val="No Spacing1,No Spacing111,No Spacing11,Без интервала3,Без интервала2,Без интервала111,Без интервала21,для таблиц,No Spacing,Без интервала1,Без интервала11"/>
    <w:link w:val="a5"/>
    <w:uiPriority w:val="1"/>
    <w:qFormat/>
    <w:rsid w:val="00E90763"/>
    <w:pPr>
      <w:suppressAutoHyphens/>
      <w:spacing w:after="0" w:line="240" w:lineRule="auto"/>
    </w:pPr>
    <w:rPr>
      <w:rFonts w:ascii="Calibri" w:eastAsia="Arial" w:hAnsi="Calibri" w:cs="Times New Roman"/>
      <w:lang w:eastAsia="ar-SA"/>
    </w:rPr>
  </w:style>
  <w:style w:type="paragraph" w:styleId="a6">
    <w:name w:val="List Paragraph"/>
    <w:aliases w:val="Bullet 1,Use Case List Paragraph,GOST_TableList,Bullet List,FooterText,numbered,Paragraphe de liste1,lp1,ТЗ список,Абзац списка литеральный,Булет1,1Булет,it_List1"/>
    <w:basedOn w:val="a"/>
    <w:link w:val="a7"/>
    <w:uiPriority w:val="99"/>
    <w:qFormat/>
    <w:rsid w:val="00E90763"/>
    <w:pPr>
      <w:ind w:left="720"/>
    </w:pPr>
    <w:rPr>
      <w:sz w:val="20"/>
      <w:szCs w:val="20"/>
    </w:rPr>
  </w:style>
  <w:style w:type="character" w:customStyle="1" w:styleId="a5">
    <w:name w:val="Без интервала Знак"/>
    <w:aliases w:val="No Spacing1 Знак,No Spacing111 Знак,No Spacing11 Знак,Без интервала3 Знак,Без интервала2 Знак,Без интервала111 Знак,Без интервала21 Знак,для таблиц Знак,No Spacing Знак,Без интервала1 Знак,Без интервала11 Знак"/>
    <w:link w:val="a4"/>
    <w:uiPriority w:val="1"/>
    <w:rsid w:val="00E90763"/>
    <w:rPr>
      <w:rFonts w:ascii="Calibri" w:eastAsia="Arial" w:hAnsi="Calibri" w:cs="Times New Roman"/>
      <w:lang w:eastAsia="ar-SA"/>
    </w:rPr>
  </w:style>
  <w:style w:type="character" w:customStyle="1" w:styleId="a7">
    <w:name w:val="Абзац списка Знак"/>
    <w:aliases w:val="Bullet 1 Знак,Use Case List Paragraph Знак,GOST_TableList Знак,Bullet List Знак,FooterText Знак,numbered Знак,Paragraphe de liste1 Знак,lp1 Знак,ТЗ список Знак,Абзац списка литеральный Знак,Булет1 Знак,1Булет Знак,it_List1 Знак"/>
    <w:link w:val="a6"/>
    <w:uiPriority w:val="34"/>
    <w:locked/>
    <w:rsid w:val="00E90763"/>
    <w:rPr>
      <w:rFonts w:ascii="Times New Roman" w:eastAsia="Times New Roman" w:hAnsi="Times New Roman" w:cs="Times New Roman"/>
      <w:sz w:val="20"/>
      <w:szCs w:val="20"/>
      <w:lang w:eastAsia="ar-SA"/>
    </w:rPr>
  </w:style>
  <w:style w:type="paragraph" w:styleId="a8">
    <w:name w:val="footer"/>
    <w:basedOn w:val="a"/>
    <w:link w:val="a9"/>
    <w:uiPriority w:val="99"/>
    <w:rsid w:val="000E068D"/>
    <w:pPr>
      <w:tabs>
        <w:tab w:val="center" w:pos="4677"/>
        <w:tab w:val="right" w:pos="9355"/>
      </w:tabs>
    </w:pPr>
  </w:style>
  <w:style w:type="character" w:customStyle="1" w:styleId="a9">
    <w:name w:val="Нижний колонтитул Знак"/>
    <w:basedOn w:val="a0"/>
    <w:link w:val="a8"/>
    <w:uiPriority w:val="99"/>
    <w:rsid w:val="000E068D"/>
    <w:rPr>
      <w:rFonts w:ascii="Times New Roman" w:eastAsia="Times New Roman" w:hAnsi="Times New Roman" w:cs="Times New Roman"/>
      <w:sz w:val="24"/>
      <w:szCs w:val="24"/>
      <w:lang w:eastAsia="ar-SA"/>
    </w:rPr>
  </w:style>
  <w:style w:type="paragraph" w:customStyle="1" w:styleId="Standard">
    <w:name w:val="Standard"/>
    <w:rsid w:val="000E068D"/>
    <w:pPr>
      <w:widowControl w:val="0"/>
      <w:suppressAutoHyphens/>
      <w:autoSpaceDN w:val="0"/>
      <w:spacing w:after="0" w:line="240" w:lineRule="auto"/>
    </w:pPr>
    <w:rPr>
      <w:rFonts w:ascii="Times New Roman" w:eastAsia="Times New Roman" w:hAnsi="Times New Roman" w:cs="Times New Roman"/>
      <w:kern w:val="3"/>
      <w:sz w:val="20"/>
      <w:szCs w:val="20"/>
      <w:lang w:eastAsia="ru-RU"/>
    </w:rPr>
  </w:style>
  <w:style w:type="numbering" w:customStyle="1" w:styleId="WWNum28">
    <w:name w:val="WWNum28"/>
    <w:rsid w:val="000E068D"/>
    <w:pPr>
      <w:numPr>
        <w:numId w:val="5"/>
      </w:numPr>
    </w:pPr>
  </w:style>
  <w:style w:type="numbering" w:customStyle="1" w:styleId="WWNum281">
    <w:name w:val="WWNum281"/>
    <w:rsid w:val="006867DA"/>
  </w:style>
  <w:style w:type="character" w:customStyle="1" w:styleId="spellchecker-word-highlight">
    <w:name w:val="spellchecker-word-highlight"/>
    <w:basedOn w:val="a0"/>
    <w:rsid w:val="001F3E3E"/>
  </w:style>
  <w:style w:type="paragraph" w:styleId="aa">
    <w:name w:val="Body Text"/>
    <w:basedOn w:val="a"/>
    <w:link w:val="ab"/>
    <w:uiPriority w:val="99"/>
    <w:rsid w:val="00B14DB1"/>
    <w:pPr>
      <w:suppressAutoHyphens w:val="0"/>
      <w:jc w:val="both"/>
    </w:pPr>
    <w:rPr>
      <w:rFonts w:ascii="Arial" w:eastAsia="Calibri" w:hAnsi="Arial"/>
      <w:sz w:val="20"/>
      <w:szCs w:val="20"/>
      <w:lang w:eastAsia="ru-RU"/>
    </w:rPr>
  </w:style>
  <w:style w:type="character" w:customStyle="1" w:styleId="ab">
    <w:name w:val="Основной текст Знак"/>
    <w:basedOn w:val="a0"/>
    <w:link w:val="aa"/>
    <w:uiPriority w:val="99"/>
    <w:rsid w:val="00B14DB1"/>
    <w:rPr>
      <w:rFonts w:ascii="Arial" w:eastAsia="Calibri" w:hAnsi="Arial" w:cs="Times New Roman"/>
      <w:sz w:val="20"/>
      <w:szCs w:val="20"/>
      <w:lang w:eastAsia="ru-RU"/>
    </w:rPr>
  </w:style>
  <w:style w:type="paragraph" w:customStyle="1" w:styleId="ac">
    <w:name w:val="Стиль"/>
    <w:rsid w:val="00B14D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hma@adm44.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7027</Words>
  <Characters>40054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CRBOAL</dc:creator>
  <cp:lastModifiedBy>Zakupki</cp:lastModifiedBy>
  <cp:revision>2</cp:revision>
  <dcterms:created xsi:type="dcterms:W3CDTF">2024-02-13T09:26:00Z</dcterms:created>
  <dcterms:modified xsi:type="dcterms:W3CDTF">2024-02-13T09:26:00Z</dcterms:modified>
</cp:coreProperties>
</file>